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CB" w:rsidRDefault="00FC63CB">
      <w:pPr>
        <w:pStyle w:val="af"/>
        <w:rPr>
          <w:rFonts w:ascii="Times New Roman" w:hAnsi="Times New Roman"/>
          <w:sz w:val="22"/>
          <w:szCs w:val="22"/>
        </w:rPr>
      </w:pPr>
    </w:p>
    <w:p w:rsidR="00FC63CB" w:rsidRDefault="00FC63CB">
      <w:pPr>
        <w:pStyle w:val="af"/>
        <w:rPr>
          <w:rFonts w:ascii="Times New Roman" w:hAnsi="Times New Roman"/>
          <w:sz w:val="22"/>
          <w:szCs w:val="22"/>
        </w:rPr>
      </w:pPr>
    </w:p>
    <w:p w:rsidR="007805C0" w:rsidRDefault="00B10691">
      <w:pPr>
        <w:pStyle w:val="af"/>
        <w:rPr>
          <w:rFonts w:ascii="Times New Roman" w:hAnsi="Times New Roman"/>
          <w:sz w:val="22"/>
          <w:szCs w:val="22"/>
        </w:rPr>
      </w:pPr>
      <w:r>
        <w:rPr>
          <w:rFonts w:ascii="Times New Roman" w:hAnsi="Times New Roman"/>
          <w:sz w:val="22"/>
          <w:szCs w:val="22"/>
        </w:rPr>
        <w:t>ДОГОВОР ПОСТАВКИ №</w:t>
      </w:r>
    </w:p>
    <w:p w:rsidR="007805C0" w:rsidRDefault="00B10691">
      <w:pPr>
        <w:suppressAutoHyphens/>
        <w:jc w:val="center"/>
        <w:rPr>
          <w:sz w:val="22"/>
          <w:szCs w:val="22"/>
          <w:lang w:eastAsia="ar-SA"/>
        </w:rPr>
      </w:pPr>
      <w:r>
        <w:rPr>
          <w:sz w:val="22"/>
          <w:szCs w:val="22"/>
        </w:rPr>
        <w:t xml:space="preserve">г. Воронеж                                                                                                                </w:t>
      </w:r>
      <w:proofErr w:type="gramStart"/>
      <w:r>
        <w:rPr>
          <w:sz w:val="22"/>
          <w:szCs w:val="22"/>
        </w:rPr>
        <w:t xml:space="preserve">   «</w:t>
      </w:r>
      <w:proofErr w:type="gramEnd"/>
      <w:r>
        <w:rPr>
          <w:sz w:val="22"/>
          <w:szCs w:val="22"/>
        </w:rPr>
        <w:t xml:space="preserve">  »          2016  г.</w:t>
      </w:r>
    </w:p>
    <w:p w:rsidR="007805C0" w:rsidRDefault="007805C0">
      <w:pPr>
        <w:suppressAutoHyphens/>
        <w:jc w:val="center"/>
        <w:rPr>
          <w:sz w:val="22"/>
          <w:szCs w:val="22"/>
          <w:lang w:eastAsia="ar-SA"/>
        </w:rPr>
      </w:pPr>
    </w:p>
    <w:p w:rsidR="007805C0" w:rsidRDefault="007805C0">
      <w:pPr>
        <w:rPr>
          <w:b/>
          <w:bCs/>
          <w:sz w:val="22"/>
          <w:szCs w:val="22"/>
        </w:rPr>
      </w:pPr>
    </w:p>
    <w:p w:rsidR="007805C0" w:rsidRDefault="00B10691">
      <w:pPr>
        <w:jc w:val="both"/>
        <w:rPr>
          <w:sz w:val="22"/>
          <w:szCs w:val="22"/>
        </w:rPr>
      </w:pPr>
      <w:r>
        <w:rPr>
          <w:b/>
          <w:bCs/>
          <w:sz w:val="22"/>
          <w:szCs w:val="22"/>
        </w:rPr>
        <w:t>Общество с ограниченной ответственностью</w:t>
      </w:r>
      <w:r>
        <w:rPr>
          <w:sz w:val="22"/>
          <w:szCs w:val="22"/>
        </w:rPr>
        <w:t xml:space="preserve"> </w:t>
      </w:r>
      <w:r>
        <w:rPr>
          <w:b/>
          <w:sz w:val="22"/>
          <w:szCs w:val="22"/>
        </w:rPr>
        <w:t>"Торгово-Промышленная Компания А.В.С" (</w:t>
      </w:r>
      <w:r>
        <w:rPr>
          <w:b/>
          <w:sz w:val="22"/>
          <w:szCs w:val="22"/>
          <w:lang w:val="en-US"/>
        </w:rPr>
        <w:t>Commerce</w:t>
      </w:r>
      <w:r>
        <w:rPr>
          <w:b/>
          <w:sz w:val="22"/>
          <w:szCs w:val="22"/>
        </w:rPr>
        <w:t>&amp;</w:t>
      </w:r>
      <w:r>
        <w:rPr>
          <w:b/>
          <w:sz w:val="22"/>
          <w:szCs w:val="22"/>
          <w:lang w:val="en-US"/>
        </w:rPr>
        <w:t>Industry</w:t>
      </w:r>
      <w:r>
        <w:rPr>
          <w:b/>
          <w:sz w:val="22"/>
          <w:szCs w:val="22"/>
        </w:rPr>
        <w:t xml:space="preserve"> </w:t>
      </w:r>
      <w:r>
        <w:rPr>
          <w:b/>
          <w:sz w:val="22"/>
          <w:szCs w:val="22"/>
          <w:lang w:val="en-US"/>
        </w:rPr>
        <w:t>Ltd</w:t>
      </w:r>
      <w:r>
        <w:rPr>
          <w:b/>
          <w:sz w:val="22"/>
          <w:szCs w:val="22"/>
        </w:rPr>
        <w:t xml:space="preserve">. </w:t>
      </w:r>
      <w:r>
        <w:rPr>
          <w:b/>
          <w:sz w:val="22"/>
          <w:szCs w:val="22"/>
          <w:lang w:val="en-US"/>
        </w:rPr>
        <w:t>Company</w:t>
      </w:r>
      <w:r>
        <w:rPr>
          <w:b/>
          <w:sz w:val="22"/>
          <w:szCs w:val="22"/>
        </w:rPr>
        <w:t xml:space="preserve"> </w:t>
      </w:r>
      <w:r>
        <w:rPr>
          <w:b/>
          <w:sz w:val="22"/>
          <w:szCs w:val="22"/>
          <w:lang w:val="en-US"/>
        </w:rPr>
        <w:t>A</w:t>
      </w:r>
      <w:r>
        <w:rPr>
          <w:b/>
          <w:sz w:val="22"/>
          <w:szCs w:val="22"/>
        </w:rPr>
        <w:t>.</w:t>
      </w:r>
      <w:r>
        <w:rPr>
          <w:b/>
          <w:sz w:val="22"/>
          <w:szCs w:val="22"/>
          <w:lang w:val="en-US"/>
        </w:rPr>
        <w:t>V</w:t>
      </w:r>
      <w:r>
        <w:rPr>
          <w:b/>
          <w:sz w:val="22"/>
          <w:szCs w:val="22"/>
        </w:rPr>
        <w:t>.</w:t>
      </w:r>
      <w:r>
        <w:rPr>
          <w:b/>
          <w:sz w:val="22"/>
          <w:szCs w:val="22"/>
          <w:lang w:val="en-US"/>
        </w:rPr>
        <w:t>S</w:t>
      </w:r>
      <w:r>
        <w:rPr>
          <w:b/>
          <w:sz w:val="22"/>
          <w:szCs w:val="22"/>
        </w:rPr>
        <w:t xml:space="preserve">  )</w:t>
      </w:r>
      <w:r>
        <w:rPr>
          <w:sz w:val="22"/>
          <w:szCs w:val="22"/>
        </w:rPr>
        <w:t>, именуемое в дальнейшем «Поставщик», в лице директора, Евдокимовой Анны Юрьевны</w:t>
      </w:r>
      <w:r>
        <w:rPr>
          <w:b/>
          <w:bCs/>
          <w:sz w:val="22"/>
          <w:szCs w:val="22"/>
        </w:rPr>
        <w:t>,</w:t>
      </w:r>
      <w:r>
        <w:rPr>
          <w:sz w:val="22"/>
          <w:szCs w:val="22"/>
        </w:rPr>
        <w:t xml:space="preserve"> действующей на основании Устава, с одной стороны и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w:t>
      </w:r>
      <w:r>
        <w:rPr>
          <w:b/>
          <w:bCs/>
          <w:sz w:val="22"/>
          <w:szCs w:val="22"/>
        </w:rPr>
        <w:t xml:space="preserve"> </w:t>
      </w:r>
      <w:r>
        <w:rPr>
          <w:b/>
          <w:sz w:val="22"/>
          <w:szCs w:val="22"/>
        </w:rPr>
        <w:t>,</w:t>
      </w:r>
      <w:r>
        <w:rPr>
          <w:sz w:val="22"/>
          <w:szCs w:val="22"/>
        </w:rPr>
        <w:t xml:space="preserve"> именуемое в дальнейшем </w:t>
      </w:r>
      <w:r>
        <w:rPr>
          <w:b/>
          <w:sz w:val="22"/>
          <w:szCs w:val="22"/>
        </w:rPr>
        <w:t>«Покупатель»,</w:t>
      </w:r>
      <w:r>
        <w:rPr>
          <w:sz w:val="22"/>
          <w:szCs w:val="22"/>
        </w:rPr>
        <w:t xml:space="preserve"> в лице ____________, действующего на основании </w:t>
      </w:r>
      <w:r>
        <w:rPr>
          <w:b/>
          <w:sz w:val="22"/>
          <w:szCs w:val="22"/>
        </w:rPr>
        <w:t>Устава</w:t>
      </w:r>
      <w:r>
        <w:rPr>
          <w:sz w:val="22"/>
          <w:szCs w:val="22"/>
        </w:rPr>
        <w:t xml:space="preserve"> с другой стороны,  совместно упоминаемые далее как «Стороны»,  заключили настоящий Договор (далее по тексту – Договор) о нижеследующем.</w:t>
      </w:r>
    </w:p>
    <w:p w:rsidR="007805C0" w:rsidRDefault="00B10691">
      <w:pPr>
        <w:suppressAutoHyphens/>
        <w:jc w:val="both"/>
        <w:rPr>
          <w:sz w:val="22"/>
          <w:szCs w:val="22"/>
          <w:lang w:eastAsia="ar-SA"/>
        </w:rPr>
      </w:pPr>
      <w:r>
        <w:rPr>
          <w:sz w:val="22"/>
          <w:szCs w:val="22"/>
        </w:rPr>
        <w:t xml:space="preserve">  </w:t>
      </w:r>
    </w:p>
    <w:p w:rsidR="007805C0" w:rsidRDefault="00B10691">
      <w:pPr>
        <w:numPr>
          <w:ilvl w:val="0"/>
          <w:numId w:val="1"/>
        </w:numPr>
        <w:suppressAutoHyphens/>
        <w:jc w:val="center"/>
        <w:rPr>
          <w:b/>
          <w:sz w:val="22"/>
          <w:szCs w:val="22"/>
        </w:rPr>
      </w:pPr>
      <w:r>
        <w:rPr>
          <w:b/>
          <w:sz w:val="22"/>
          <w:szCs w:val="22"/>
        </w:rPr>
        <w:t>ПРЕДМЕТ ДОГОВОРА</w:t>
      </w:r>
    </w:p>
    <w:p w:rsidR="007805C0" w:rsidRDefault="00B10691">
      <w:pPr>
        <w:suppressAutoHyphens/>
        <w:jc w:val="both"/>
        <w:rPr>
          <w:sz w:val="22"/>
          <w:szCs w:val="22"/>
        </w:rPr>
      </w:pPr>
      <w:r>
        <w:rPr>
          <w:sz w:val="22"/>
          <w:szCs w:val="22"/>
        </w:rPr>
        <w:t xml:space="preserve">1.1. «Поставщик» обязуется в течение срока действия настоящего Договора передавать, а «Покупатель» </w:t>
      </w:r>
      <w:bookmarkStart w:id="0" w:name="_GoBack"/>
      <w:bookmarkEnd w:id="0"/>
      <w:r>
        <w:rPr>
          <w:sz w:val="22"/>
          <w:szCs w:val="22"/>
        </w:rPr>
        <w:t xml:space="preserve">обязуется принимать </w:t>
      </w:r>
      <w:proofErr w:type="gramStart"/>
      <w:r>
        <w:rPr>
          <w:sz w:val="22"/>
          <w:szCs w:val="22"/>
        </w:rPr>
        <w:t>Товар  и</w:t>
      </w:r>
      <w:proofErr w:type="gramEnd"/>
      <w:r>
        <w:rPr>
          <w:sz w:val="22"/>
          <w:szCs w:val="22"/>
        </w:rPr>
        <w:t xml:space="preserve"> оплачивать его стоимость, в порядке и на условиях, определенных настоящим Договором.</w:t>
      </w:r>
    </w:p>
    <w:p w:rsidR="007805C0" w:rsidRDefault="00B10691">
      <w:pPr>
        <w:suppressAutoHyphens/>
        <w:jc w:val="both"/>
        <w:rPr>
          <w:sz w:val="22"/>
          <w:szCs w:val="22"/>
        </w:rPr>
      </w:pPr>
      <w:r>
        <w:rPr>
          <w:sz w:val="22"/>
          <w:szCs w:val="22"/>
        </w:rPr>
        <w:t xml:space="preserve">1.2. Наименование, </w:t>
      </w:r>
      <w:proofErr w:type="gramStart"/>
      <w:r>
        <w:rPr>
          <w:sz w:val="22"/>
          <w:szCs w:val="22"/>
        </w:rPr>
        <w:t>ассортимент,  количество</w:t>
      </w:r>
      <w:proofErr w:type="gramEnd"/>
      <w:r>
        <w:rPr>
          <w:sz w:val="22"/>
          <w:szCs w:val="22"/>
        </w:rPr>
        <w:t>, цена Товара, сроки и условия поставки определяются в Приложении к настоящему Договору, которое является его неотъемлемой частью. Требования к качеству поставляемого Товара согласованы сторонами и указаны в Спецификации на сырье.</w:t>
      </w:r>
    </w:p>
    <w:p w:rsidR="007805C0" w:rsidRDefault="00B10691">
      <w:pPr>
        <w:suppressAutoHyphens/>
        <w:jc w:val="both"/>
        <w:rPr>
          <w:sz w:val="22"/>
          <w:szCs w:val="22"/>
        </w:rPr>
      </w:pPr>
      <w:r>
        <w:rPr>
          <w:sz w:val="22"/>
          <w:szCs w:val="22"/>
        </w:rPr>
        <w:t xml:space="preserve">1.3. Поставка Товара осуществляется отдельными партиями в течение срока действия настоящего договора в соответствии с Приложениями на основании заявок Покупателя. Под партией Товара Стороны установили – </w:t>
      </w:r>
      <w:proofErr w:type="spellStart"/>
      <w:r>
        <w:rPr>
          <w:sz w:val="22"/>
          <w:szCs w:val="22"/>
        </w:rPr>
        <w:t>единоразово</w:t>
      </w:r>
      <w:proofErr w:type="spellEnd"/>
      <w:r>
        <w:rPr>
          <w:sz w:val="22"/>
          <w:szCs w:val="22"/>
        </w:rPr>
        <w:t xml:space="preserve"> отгруженное количество товара по товарной накладной в соответствии с Приложением.</w:t>
      </w:r>
    </w:p>
    <w:p w:rsidR="007805C0" w:rsidRDefault="00B10691">
      <w:pPr>
        <w:suppressAutoHyphens/>
        <w:jc w:val="both"/>
        <w:rPr>
          <w:sz w:val="22"/>
          <w:szCs w:val="22"/>
        </w:rPr>
      </w:pPr>
      <w:r>
        <w:rPr>
          <w:sz w:val="22"/>
          <w:szCs w:val="22"/>
        </w:rPr>
        <w:t>1.4. Общее количество поставленного по Договору Товара будет определяться как сумма всех поставленных партий.</w:t>
      </w:r>
    </w:p>
    <w:p w:rsidR="007805C0" w:rsidRDefault="00B10691">
      <w:pPr>
        <w:suppressAutoHyphens/>
        <w:jc w:val="both"/>
        <w:rPr>
          <w:sz w:val="22"/>
          <w:szCs w:val="22"/>
        </w:rPr>
      </w:pPr>
      <w:r>
        <w:rPr>
          <w:sz w:val="22"/>
          <w:szCs w:val="22"/>
        </w:rPr>
        <w:t>1.5. Товар, представляющий предмет поставки по настоящему Договору, передается Покупателю свободным от залога, спора, ареста и требований третьих лиц.</w:t>
      </w:r>
    </w:p>
    <w:p w:rsidR="007805C0" w:rsidRDefault="007805C0">
      <w:pPr>
        <w:suppressAutoHyphens/>
        <w:ind w:left="360"/>
        <w:jc w:val="both"/>
        <w:rPr>
          <w:sz w:val="22"/>
          <w:szCs w:val="22"/>
        </w:rPr>
      </w:pPr>
    </w:p>
    <w:p w:rsidR="007805C0" w:rsidRDefault="00B10691">
      <w:pPr>
        <w:numPr>
          <w:ilvl w:val="0"/>
          <w:numId w:val="1"/>
        </w:numPr>
        <w:suppressAutoHyphens/>
        <w:jc w:val="center"/>
        <w:rPr>
          <w:b/>
          <w:sz w:val="22"/>
          <w:szCs w:val="22"/>
        </w:rPr>
      </w:pPr>
      <w:r>
        <w:rPr>
          <w:b/>
          <w:sz w:val="22"/>
          <w:szCs w:val="22"/>
        </w:rPr>
        <w:t>УСЛОВИЯ ПОСТАВКИ</w:t>
      </w:r>
    </w:p>
    <w:p w:rsidR="007805C0" w:rsidRDefault="00B10691">
      <w:pPr>
        <w:rPr>
          <w:sz w:val="22"/>
          <w:szCs w:val="22"/>
        </w:rPr>
      </w:pPr>
      <w:r>
        <w:rPr>
          <w:sz w:val="22"/>
          <w:szCs w:val="22"/>
        </w:rPr>
        <w:t xml:space="preserve">2.1. Основанием для поставки Товара является Заявка Покупателя. Заявка подается «Покупателем» не менее чем </w:t>
      </w:r>
      <w:proofErr w:type="gramStart"/>
      <w:r>
        <w:rPr>
          <w:sz w:val="22"/>
          <w:szCs w:val="22"/>
        </w:rPr>
        <w:t>за  7</w:t>
      </w:r>
      <w:proofErr w:type="gramEnd"/>
      <w:r>
        <w:rPr>
          <w:sz w:val="22"/>
          <w:szCs w:val="22"/>
        </w:rPr>
        <w:t xml:space="preserve"> (семь) календарных дней до предполагаемого срока поставки по следующим номерам линий телефонной связи и/или адресам электронной почты:</w:t>
      </w:r>
    </w:p>
    <w:p w:rsidR="007805C0" w:rsidRDefault="00B10691">
      <w:pPr>
        <w:suppressAutoHyphens/>
        <w:ind w:left="360" w:hanging="360"/>
        <w:jc w:val="both"/>
      </w:pPr>
      <w:r>
        <w:t xml:space="preserve">Поставщик: </w:t>
      </w:r>
      <w:r>
        <w:rPr>
          <w:lang w:val="en-US"/>
        </w:rPr>
        <w:t>E</w:t>
      </w:r>
      <w:r>
        <w:t>-</w:t>
      </w:r>
      <w:r>
        <w:rPr>
          <w:lang w:val="en-US"/>
        </w:rPr>
        <w:t>mail</w:t>
      </w:r>
      <w:r>
        <w:t xml:space="preserve">: </w:t>
      </w:r>
      <w:hyperlink r:id="rId7">
        <w:proofErr w:type="gramStart"/>
        <w:r>
          <w:rPr>
            <w:rStyle w:val="-"/>
            <w:color w:val="00000A"/>
            <w:u w:val="none"/>
            <w:lang w:val="en-US"/>
          </w:rPr>
          <w:t>asychyov</w:t>
        </w:r>
        <w:r>
          <w:rPr>
            <w:rStyle w:val="-"/>
            <w:color w:val="00000A"/>
            <w:u w:val="none"/>
          </w:rPr>
          <w:t>@</w:t>
        </w:r>
        <w:r>
          <w:rPr>
            <w:rStyle w:val="-"/>
            <w:color w:val="00000A"/>
            <w:u w:val="none"/>
            <w:lang w:val="en-US"/>
          </w:rPr>
          <w:t>mail</w:t>
        </w:r>
        <w:r>
          <w:rPr>
            <w:rStyle w:val="-"/>
            <w:color w:val="00000A"/>
            <w:u w:val="none"/>
          </w:rPr>
          <w:t>.</w:t>
        </w:r>
        <w:r>
          <w:rPr>
            <w:rStyle w:val="-"/>
            <w:color w:val="00000A"/>
            <w:u w:val="none"/>
            <w:lang w:val="en-US"/>
          </w:rPr>
          <w:t>ru</w:t>
        </w:r>
      </w:hyperlink>
      <w:r>
        <w:rPr>
          <w:rFonts w:ascii="Arial" w:hAnsi="Arial" w:cs="Arial"/>
          <w:shd w:val="clear" w:color="auto" w:fill="FFFFFF"/>
        </w:rPr>
        <w:t xml:space="preserve">,  </w:t>
      </w:r>
      <w:r>
        <w:rPr>
          <w:shd w:val="clear" w:color="auto" w:fill="FFFFFF"/>
        </w:rPr>
        <w:t>avs-company_vrn@rambler.ru</w:t>
      </w:r>
      <w:proofErr w:type="gramEnd"/>
      <w:r>
        <w:t>, тел. +7-961-616-1010, (4732) 070-068</w:t>
      </w:r>
    </w:p>
    <w:p w:rsidR="007805C0" w:rsidRDefault="00B10691">
      <w:pPr>
        <w:rPr>
          <w:rFonts w:ascii="Book Antiqua" w:hAnsi="Book Antiqua"/>
          <w:bCs/>
          <w:sz w:val="28"/>
          <w:szCs w:val="28"/>
        </w:rPr>
      </w:pPr>
      <w:r>
        <w:rPr>
          <w:sz w:val="22"/>
          <w:szCs w:val="22"/>
        </w:rPr>
        <w:t xml:space="preserve">Покупатель: </w:t>
      </w:r>
      <w:r>
        <w:t>____________________</w:t>
      </w:r>
    </w:p>
    <w:p w:rsidR="007805C0" w:rsidRDefault="00B10691">
      <w:pPr>
        <w:rPr>
          <w:sz w:val="22"/>
          <w:szCs w:val="22"/>
        </w:rPr>
      </w:pPr>
      <w:r>
        <w:rPr>
          <w:sz w:val="22"/>
          <w:szCs w:val="22"/>
        </w:rPr>
        <w:t xml:space="preserve">В заявке Покупателем указываются: наименование и ассортимент </w:t>
      </w:r>
      <w:proofErr w:type="gramStart"/>
      <w:r>
        <w:rPr>
          <w:sz w:val="22"/>
          <w:szCs w:val="22"/>
        </w:rPr>
        <w:t>Товара,  количество</w:t>
      </w:r>
      <w:proofErr w:type="gramEnd"/>
      <w:r>
        <w:rPr>
          <w:sz w:val="22"/>
          <w:szCs w:val="22"/>
        </w:rPr>
        <w:t xml:space="preserve"> Товара, дата, условия и способ поставки, полное наименование и реквизиты Грузополучателя товара.</w:t>
      </w:r>
    </w:p>
    <w:p w:rsidR="007805C0" w:rsidRDefault="00B10691">
      <w:pPr>
        <w:rPr>
          <w:sz w:val="22"/>
          <w:szCs w:val="22"/>
        </w:rPr>
      </w:pPr>
      <w:r>
        <w:rPr>
          <w:sz w:val="22"/>
          <w:szCs w:val="22"/>
        </w:rPr>
        <w:t xml:space="preserve">2.2. Поставка, если иное не предусмотрено Приложением, </w:t>
      </w:r>
      <w:proofErr w:type="gramStart"/>
      <w:r>
        <w:rPr>
          <w:sz w:val="22"/>
          <w:szCs w:val="22"/>
        </w:rPr>
        <w:t>осуществляется  за</w:t>
      </w:r>
      <w:proofErr w:type="gramEnd"/>
      <w:r>
        <w:rPr>
          <w:sz w:val="22"/>
          <w:szCs w:val="22"/>
        </w:rPr>
        <w:t xml:space="preserve"> счет Поставщика в соответствии с данными, указанными в заявке на склад Покупателя, либо иного Грузополучателя, указанного Покупателем в Приложении.  </w:t>
      </w:r>
    </w:p>
    <w:p w:rsidR="007805C0" w:rsidRDefault="00B10691">
      <w:pPr>
        <w:rPr>
          <w:sz w:val="22"/>
          <w:szCs w:val="22"/>
        </w:rPr>
      </w:pPr>
      <w:r>
        <w:rPr>
          <w:sz w:val="22"/>
          <w:szCs w:val="22"/>
        </w:rPr>
        <w:t xml:space="preserve">2.3. Датой поставки считается дата передачи Товара на складе Покупателя, или в случае самовывоза, дата передачи Товара на складе Поставщика, указанная в соответствующей накладной или товарно-транспортной накладной. </w:t>
      </w:r>
    </w:p>
    <w:p w:rsidR="007805C0" w:rsidRDefault="00B10691">
      <w:pPr>
        <w:rPr>
          <w:sz w:val="22"/>
          <w:szCs w:val="22"/>
        </w:rPr>
      </w:pPr>
      <w:r>
        <w:rPr>
          <w:sz w:val="22"/>
          <w:szCs w:val="22"/>
        </w:rPr>
        <w:t xml:space="preserve">2.4. Товар считается переданным Покупателю, а Поставщик исполнившим свое обязательство по поставке Товара при передаче Товара в момент подписания товарной накладной или товаротранспортной накладной, при этом Покупатель/уполномоченный представитель, подписавший накладную, предоставляет доверенность или иной документ, подтверждающий право </w:t>
      </w:r>
      <w:proofErr w:type="gramStart"/>
      <w:r>
        <w:rPr>
          <w:sz w:val="22"/>
          <w:szCs w:val="22"/>
        </w:rPr>
        <w:t>на  получение</w:t>
      </w:r>
      <w:proofErr w:type="gramEnd"/>
      <w:r>
        <w:rPr>
          <w:sz w:val="22"/>
          <w:szCs w:val="22"/>
        </w:rPr>
        <w:t xml:space="preserve"> данного Товара и подписания сопроводительных документов. </w:t>
      </w:r>
    </w:p>
    <w:p w:rsidR="007805C0" w:rsidRDefault="00B10691">
      <w:pPr>
        <w:rPr>
          <w:sz w:val="22"/>
          <w:szCs w:val="22"/>
        </w:rPr>
      </w:pPr>
      <w:r>
        <w:rPr>
          <w:sz w:val="22"/>
          <w:szCs w:val="22"/>
        </w:rPr>
        <w:t>Право собственности на Товар и риск случайной гибели переходит от Поставщика к Покупателю в момент передачи Товара и подписания уполномоченными представителями Сторон ТТН и ТН.</w:t>
      </w:r>
    </w:p>
    <w:p w:rsidR="007805C0" w:rsidRDefault="00B10691">
      <w:pPr>
        <w:suppressAutoHyphens/>
        <w:jc w:val="both"/>
        <w:rPr>
          <w:sz w:val="22"/>
          <w:szCs w:val="22"/>
        </w:rPr>
      </w:pPr>
      <w:r>
        <w:rPr>
          <w:sz w:val="22"/>
          <w:szCs w:val="22"/>
        </w:rPr>
        <w:t>2.5. Грузополучателем/</w:t>
      </w:r>
      <w:proofErr w:type="gramStart"/>
      <w:r>
        <w:rPr>
          <w:sz w:val="22"/>
          <w:szCs w:val="22"/>
        </w:rPr>
        <w:t>Грузоотправителем  по</w:t>
      </w:r>
      <w:proofErr w:type="gramEnd"/>
      <w:r>
        <w:rPr>
          <w:sz w:val="22"/>
          <w:szCs w:val="22"/>
        </w:rPr>
        <w:t xml:space="preserve"> настоящему Договору  может быть как сам Покупатель/Поставщик, так и любое третье лицо, письменно указанное Покупателем/Поставщиком в Приложениях как Грузополучатель/Грузоотправитель. </w:t>
      </w:r>
    </w:p>
    <w:p w:rsidR="007805C0" w:rsidRDefault="00B10691">
      <w:pPr>
        <w:suppressAutoHyphens/>
        <w:jc w:val="both"/>
        <w:rPr>
          <w:sz w:val="22"/>
          <w:szCs w:val="22"/>
          <w:lang w:eastAsia="ar-SA"/>
        </w:rPr>
      </w:pPr>
      <w:r>
        <w:rPr>
          <w:sz w:val="22"/>
          <w:szCs w:val="22"/>
        </w:rPr>
        <w:t xml:space="preserve">2.7. Приемка Товара по количеству и качеству, в части неурегулированной настоящим Договором, осуществляется в соответствии с Инструкциями Госарбитража при Совете Министров СССР от 25 апреля 1966г. № П-7 «О порядке приемки продукции производственно-технического назначения и товаров </w:t>
      </w:r>
      <w:r>
        <w:rPr>
          <w:sz w:val="22"/>
          <w:szCs w:val="22"/>
        </w:rPr>
        <w:lastRenderedPageBreak/>
        <w:t xml:space="preserve">народного потребления по качеству» и от 15 июня 1965 г. № П-6 </w:t>
      </w:r>
      <w:proofErr w:type="gramStart"/>
      <w:r>
        <w:rPr>
          <w:sz w:val="22"/>
          <w:szCs w:val="22"/>
        </w:rPr>
        <w:t>« О</w:t>
      </w:r>
      <w:proofErr w:type="gramEnd"/>
      <w:r>
        <w:rPr>
          <w:sz w:val="22"/>
          <w:szCs w:val="22"/>
        </w:rPr>
        <w:t xml:space="preserve"> порядке приемки продукции производственно-технического назначения и товаров народного потребления по количеству». </w:t>
      </w:r>
    </w:p>
    <w:p w:rsidR="007805C0" w:rsidRDefault="00B10691">
      <w:pPr>
        <w:jc w:val="both"/>
        <w:rPr>
          <w:sz w:val="22"/>
          <w:szCs w:val="22"/>
        </w:rPr>
      </w:pPr>
      <w:r>
        <w:rPr>
          <w:sz w:val="22"/>
          <w:szCs w:val="22"/>
        </w:rPr>
        <w:t xml:space="preserve">2.8. 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от Покупателя на получение товара,  или Перевозчик, действующий от имени Покупателя в силу полномочия, основанного на осуществлении перевозки и/или экспедировании груза Покупателю или указанному им грузополучателю, или Грузополучатель, указанный в товаросопроводительных документах и действующий от имени Покупателя в силу полномочия, основанного на осуществлении в его адрес перевозки товара Покупателя. Стороны подтверждают, </w:t>
      </w:r>
      <w:proofErr w:type="gramStart"/>
      <w:r>
        <w:rPr>
          <w:sz w:val="22"/>
          <w:szCs w:val="22"/>
        </w:rPr>
        <w:t>что  доверенность</w:t>
      </w:r>
      <w:proofErr w:type="gramEnd"/>
      <w:r>
        <w:rPr>
          <w:sz w:val="22"/>
          <w:szCs w:val="22"/>
        </w:rPr>
        <w:t xml:space="preserve"> или полномочие на получение товара предоставляют право Уполномоченному представителю осуществлять приемку товара. Поставщик вправе потребовать предоставления такими лицами оригинала доверенности на получение товара, оформленной в соответствии с требованиями действующего законодательства, подписанной исполнительным органом (руководителем </w:t>
      </w:r>
      <w:proofErr w:type="spellStart"/>
      <w:r>
        <w:rPr>
          <w:sz w:val="22"/>
          <w:szCs w:val="22"/>
        </w:rPr>
        <w:t>юр.лица</w:t>
      </w:r>
      <w:proofErr w:type="spellEnd"/>
      <w:r>
        <w:rPr>
          <w:sz w:val="22"/>
          <w:szCs w:val="22"/>
        </w:rPr>
        <w:t>) Покупателя и скрепленной печатью Покупателя, а Покупатель обязан обеспечить указанных лиц такой доверенностью.</w:t>
      </w:r>
    </w:p>
    <w:p w:rsidR="007805C0" w:rsidRDefault="007805C0">
      <w:pPr>
        <w:jc w:val="both"/>
        <w:rPr>
          <w:sz w:val="22"/>
          <w:szCs w:val="22"/>
        </w:rPr>
      </w:pPr>
    </w:p>
    <w:p w:rsidR="007805C0" w:rsidRDefault="00B10691">
      <w:pPr>
        <w:numPr>
          <w:ilvl w:val="0"/>
          <w:numId w:val="1"/>
        </w:numPr>
        <w:suppressAutoHyphens/>
        <w:jc w:val="center"/>
        <w:rPr>
          <w:b/>
          <w:sz w:val="22"/>
          <w:szCs w:val="22"/>
        </w:rPr>
      </w:pPr>
      <w:r>
        <w:rPr>
          <w:b/>
          <w:sz w:val="22"/>
          <w:szCs w:val="22"/>
        </w:rPr>
        <w:t>КАЧЕСТВО ТОВАРА.  УПАКОВКА</w:t>
      </w:r>
    </w:p>
    <w:p w:rsidR="007805C0" w:rsidRDefault="00B10691">
      <w:pPr>
        <w:rPr>
          <w:sz w:val="22"/>
          <w:szCs w:val="22"/>
        </w:rPr>
      </w:pPr>
      <w:r>
        <w:rPr>
          <w:sz w:val="22"/>
          <w:szCs w:val="22"/>
        </w:rPr>
        <w:t xml:space="preserve">3.1. Качество поставляемого Товара должно </w:t>
      </w:r>
      <w:proofErr w:type="gramStart"/>
      <w:r>
        <w:rPr>
          <w:sz w:val="22"/>
          <w:szCs w:val="22"/>
        </w:rPr>
        <w:t>соответствовать  требованиям</w:t>
      </w:r>
      <w:proofErr w:type="gramEnd"/>
      <w:r>
        <w:rPr>
          <w:sz w:val="22"/>
          <w:szCs w:val="22"/>
        </w:rPr>
        <w:t xml:space="preserve"> согласованной и подписанной сторонами Спецификации на сырье, ГОСТов и ТУ, принятых для такого типа товара, и подтверждаться необходимыми в соответствии с действующим законодательством РФ документами, предоставляемыми Поставщиком Покупателю вместе с товаром.</w:t>
      </w:r>
    </w:p>
    <w:p w:rsidR="007805C0" w:rsidRDefault="00B10691">
      <w:pPr>
        <w:rPr>
          <w:sz w:val="22"/>
          <w:szCs w:val="22"/>
        </w:rPr>
      </w:pPr>
      <w:r>
        <w:rPr>
          <w:sz w:val="22"/>
          <w:szCs w:val="22"/>
        </w:rPr>
        <w:t xml:space="preserve">3.2. Тара и упаковка Товара должны обеспечивать его сохранность в </w:t>
      </w:r>
      <w:proofErr w:type="gramStart"/>
      <w:r>
        <w:rPr>
          <w:sz w:val="22"/>
          <w:szCs w:val="22"/>
        </w:rPr>
        <w:t>процессе  транспортировки</w:t>
      </w:r>
      <w:proofErr w:type="gramEnd"/>
      <w:r>
        <w:rPr>
          <w:sz w:val="22"/>
          <w:szCs w:val="22"/>
        </w:rPr>
        <w:t xml:space="preserve"> и хранения Товара. </w:t>
      </w:r>
    </w:p>
    <w:p w:rsidR="007805C0" w:rsidRDefault="00B10691">
      <w:pPr>
        <w:numPr>
          <w:ilvl w:val="0"/>
          <w:numId w:val="1"/>
        </w:numPr>
        <w:suppressAutoHyphens/>
        <w:jc w:val="center"/>
        <w:rPr>
          <w:b/>
          <w:sz w:val="22"/>
          <w:szCs w:val="22"/>
        </w:rPr>
      </w:pPr>
      <w:r>
        <w:rPr>
          <w:b/>
          <w:sz w:val="22"/>
          <w:szCs w:val="22"/>
        </w:rPr>
        <w:t>ЦЕНА И ПОРЯДОК РАСЧЕТОВ</w:t>
      </w:r>
    </w:p>
    <w:p w:rsidR="007805C0" w:rsidRDefault="00B10691">
      <w:pPr>
        <w:suppressAutoHyphens/>
        <w:jc w:val="both"/>
        <w:rPr>
          <w:sz w:val="22"/>
          <w:szCs w:val="22"/>
        </w:rPr>
      </w:pPr>
      <w:r>
        <w:rPr>
          <w:sz w:val="22"/>
          <w:szCs w:val="22"/>
        </w:rPr>
        <w:t xml:space="preserve">4.1.Цена на товар согласовывается между Поставщиком и Покупателем, и указывается в Приложениях к настоящему Договору. </w:t>
      </w:r>
    </w:p>
    <w:p w:rsidR="007805C0" w:rsidRDefault="00B10691">
      <w:pPr>
        <w:suppressAutoHyphens/>
        <w:jc w:val="both"/>
        <w:rPr>
          <w:sz w:val="22"/>
          <w:szCs w:val="22"/>
        </w:rPr>
      </w:pPr>
      <w:r>
        <w:rPr>
          <w:sz w:val="22"/>
          <w:szCs w:val="22"/>
        </w:rPr>
        <w:t xml:space="preserve">Цена Товар включает стоимость упаковки, </w:t>
      </w:r>
      <w:proofErr w:type="gramStart"/>
      <w:r>
        <w:rPr>
          <w:sz w:val="22"/>
          <w:szCs w:val="22"/>
        </w:rPr>
        <w:t>маркировки,  если</w:t>
      </w:r>
      <w:proofErr w:type="gramEnd"/>
      <w:r>
        <w:rPr>
          <w:sz w:val="22"/>
          <w:szCs w:val="22"/>
        </w:rPr>
        <w:t xml:space="preserve"> иное не определено соглашением Сторон. Все цены, указанные в Приложениях, приведены с учетом НДС в соответствии с действующей в отношении данного Товара ставки НДС.</w:t>
      </w:r>
    </w:p>
    <w:p w:rsidR="007805C0" w:rsidRDefault="00B10691">
      <w:pPr>
        <w:suppressAutoHyphens/>
        <w:jc w:val="both"/>
        <w:rPr>
          <w:sz w:val="22"/>
          <w:szCs w:val="22"/>
        </w:rPr>
      </w:pPr>
      <w:r>
        <w:rPr>
          <w:sz w:val="22"/>
          <w:szCs w:val="22"/>
        </w:rPr>
        <w:t xml:space="preserve">В случае изменения цены, Поставщик обязан в письменной форме уведомить об этом покупателя не позднее, чем за 14 календарных дней до предполагаемого срока изменения цены. </w:t>
      </w:r>
    </w:p>
    <w:p w:rsidR="007805C0" w:rsidRDefault="00B10691">
      <w:pPr>
        <w:jc w:val="both"/>
        <w:rPr>
          <w:sz w:val="22"/>
          <w:szCs w:val="22"/>
        </w:rPr>
      </w:pPr>
      <w:r>
        <w:rPr>
          <w:sz w:val="22"/>
          <w:szCs w:val="22"/>
        </w:rPr>
        <w:t>4.2.Оплата по настоящему Договору может осуществляться путём перечисления денежных средств на расчётный счёт Поставщика, а также иным способом по соглашению сторон в соответствии с порядком, указанным в Приложении. Датой оплаты считается дата зачисления денежных средств на расчётный счёт Поставщика. Обязательства Сторон могут быть прекращены путем зачета встречных требований с учетом требований, установленных статьей 168 Налогового кодекса РФ.</w:t>
      </w:r>
    </w:p>
    <w:p w:rsidR="007805C0" w:rsidRDefault="00B10691">
      <w:pPr>
        <w:suppressAutoHyphens/>
        <w:jc w:val="both"/>
        <w:rPr>
          <w:sz w:val="22"/>
          <w:szCs w:val="22"/>
        </w:rPr>
      </w:pPr>
      <w:r>
        <w:rPr>
          <w:sz w:val="22"/>
          <w:szCs w:val="22"/>
        </w:rPr>
        <w:t>4.3. Расчеты между Сторонами осуществляются в валюте РФ. В случае установления Поставщиком цены за Товар в долларах США (или иной валюты), оплата производится в российских рублях по курсу Доллара США (или иной валюты), установленному ЦБ РФ на день оплаты. Покупатель обязан указывать в платежном поручении реквизиты (номер и дату) Договора, по которому осуществляется платеж и номер счета-фактуры.</w:t>
      </w:r>
    </w:p>
    <w:p w:rsidR="007805C0" w:rsidRDefault="00B10691">
      <w:pPr>
        <w:suppressAutoHyphens/>
        <w:jc w:val="both"/>
        <w:rPr>
          <w:sz w:val="22"/>
          <w:szCs w:val="22"/>
        </w:rPr>
      </w:pPr>
      <w:r>
        <w:rPr>
          <w:sz w:val="22"/>
          <w:szCs w:val="22"/>
        </w:rPr>
        <w:t>4.4.Срок и порядок оплаты Товара согласовываются между сторонами и указываются в Приложениях к настоящему Договору.</w:t>
      </w:r>
    </w:p>
    <w:p w:rsidR="007805C0" w:rsidRDefault="00B10691">
      <w:pPr>
        <w:suppressAutoHyphens/>
        <w:jc w:val="both"/>
        <w:rPr>
          <w:sz w:val="22"/>
          <w:szCs w:val="22"/>
        </w:rPr>
      </w:pPr>
      <w:r>
        <w:rPr>
          <w:sz w:val="22"/>
          <w:szCs w:val="22"/>
        </w:rPr>
        <w:t xml:space="preserve">4.5. Стороны регулярно проводят финансовую сверку взаиморасчетов. Предложение о сверке расчетов, поступившее от одной стороны с приложением Акта сверки является обязательным для стороны, получившей такое предложение. Сторона обязана в течение 5 (пяти) дней с момента получения Акта </w:t>
      </w:r>
      <w:proofErr w:type="gramStart"/>
      <w:r>
        <w:rPr>
          <w:sz w:val="22"/>
          <w:szCs w:val="22"/>
        </w:rPr>
        <w:t>сверки  подписать</w:t>
      </w:r>
      <w:proofErr w:type="gramEnd"/>
      <w:r>
        <w:rPr>
          <w:sz w:val="22"/>
          <w:szCs w:val="22"/>
        </w:rPr>
        <w:t xml:space="preserve"> Акт либо направить другой стороне письменные возражения.</w:t>
      </w:r>
    </w:p>
    <w:p w:rsidR="007805C0" w:rsidRDefault="007805C0">
      <w:pPr>
        <w:suppressAutoHyphens/>
        <w:jc w:val="center"/>
        <w:rPr>
          <w:b/>
          <w:sz w:val="22"/>
          <w:szCs w:val="22"/>
        </w:rPr>
      </w:pPr>
    </w:p>
    <w:p w:rsidR="007805C0" w:rsidRDefault="00B10691">
      <w:pPr>
        <w:suppressAutoHyphens/>
        <w:jc w:val="center"/>
        <w:rPr>
          <w:b/>
          <w:sz w:val="22"/>
          <w:szCs w:val="22"/>
        </w:rPr>
      </w:pPr>
      <w:r>
        <w:rPr>
          <w:b/>
          <w:sz w:val="22"/>
          <w:szCs w:val="22"/>
        </w:rPr>
        <w:t>5. ПРАВА И ОБЯЗАННОСТЬ СТОРОН</w:t>
      </w:r>
    </w:p>
    <w:p w:rsidR="007805C0" w:rsidRDefault="00B10691">
      <w:pPr>
        <w:suppressAutoHyphens/>
        <w:jc w:val="both"/>
        <w:rPr>
          <w:sz w:val="22"/>
          <w:szCs w:val="22"/>
        </w:rPr>
      </w:pPr>
      <w:r>
        <w:rPr>
          <w:sz w:val="22"/>
          <w:szCs w:val="22"/>
        </w:rPr>
        <w:t>5.1. «Поставщик» обязан:</w:t>
      </w:r>
    </w:p>
    <w:p w:rsidR="007805C0" w:rsidRDefault="00B10691">
      <w:pPr>
        <w:suppressAutoHyphens/>
        <w:jc w:val="both"/>
        <w:rPr>
          <w:sz w:val="22"/>
          <w:szCs w:val="22"/>
        </w:rPr>
      </w:pPr>
      <w:r>
        <w:rPr>
          <w:sz w:val="22"/>
          <w:szCs w:val="22"/>
        </w:rPr>
        <w:t xml:space="preserve">5.1.1.Поставлять товар в полном и точном </w:t>
      </w:r>
      <w:proofErr w:type="gramStart"/>
      <w:r>
        <w:rPr>
          <w:sz w:val="22"/>
          <w:szCs w:val="22"/>
        </w:rPr>
        <w:t>соответствии  наименованию</w:t>
      </w:r>
      <w:proofErr w:type="gramEnd"/>
      <w:r>
        <w:rPr>
          <w:sz w:val="22"/>
          <w:szCs w:val="22"/>
        </w:rPr>
        <w:t>, количеству и другим условиям, указанным в Приложении и Спецификации на сырье, в порядке, предусмотренном настоящим договором.</w:t>
      </w:r>
    </w:p>
    <w:p w:rsidR="007805C0" w:rsidRDefault="00B10691">
      <w:pPr>
        <w:suppressAutoHyphens/>
        <w:ind w:firstLine="708"/>
        <w:jc w:val="both"/>
        <w:rPr>
          <w:sz w:val="22"/>
          <w:szCs w:val="22"/>
        </w:rPr>
      </w:pPr>
      <w:r>
        <w:rPr>
          <w:sz w:val="22"/>
          <w:szCs w:val="22"/>
        </w:rPr>
        <w:t xml:space="preserve">Фактическое количество поставляемой </w:t>
      </w:r>
      <w:proofErr w:type="gramStart"/>
      <w:r>
        <w:rPr>
          <w:sz w:val="22"/>
          <w:szCs w:val="22"/>
        </w:rPr>
        <w:t>продукции  может</w:t>
      </w:r>
      <w:proofErr w:type="gramEnd"/>
      <w:r>
        <w:rPr>
          <w:sz w:val="22"/>
          <w:szCs w:val="22"/>
        </w:rPr>
        <w:t xml:space="preserve"> иметь отклонение +/- 10 % от определенной в Приложении, по причинам, связанным с технологией производства Товара. Оплата производится по фактически поставленному количеству.</w:t>
      </w:r>
    </w:p>
    <w:p w:rsidR="007805C0" w:rsidRDefault="00B10691">
      <w:pPr>
        <w:suppressAutoHyphens/>
        <w:jc w:val="both"/>
        <w:rPr>
          <w:sz w:val="22"/>
          <w:szCs w:val="22"/>
        </w:rPr>
      </w:pPr>
      <w:r>
        <w:rPr>
          <w:sz w:val="22"/>
          <w:szCs w:val="22"/>
        </w:rPr>
        <w:t>5.1.2. Предоставлять «Покупателю» документы, удостоверяющие качество товара.</w:t>
      </w:r>
    </w:p>
    <w:p w:rsidR="007805C0" w:rsidRDefault="00B10691">
      <w:pPr>
        <w:suppressAutoHyphens/>
        <w:jc w:val="both"/>
        <w:rPr>
          <w:sz w:val="22"/>
          <w:szCs w:val="22"/>
        </w:rPr>
      </w:pPr>
      <w:r>
        <w:rPr>
          <w:sz w:val="22"/>
          <w:szCs w:val="22"/>
        </w:rPr>
        <w:t>5.2. «Покупатель» обязан:</w:t>
      </w:r>
    </w:p>
    <w:p w:rsidR="007805C0" w:rsidRDefault="00B10691">
      <w:pPr>
        <w:suppressAutoHyphens/>
        <w:jc w:val="both"/>
        <w:rPr>
          <w:sz w:val="22"/>
          <w:szCs w:val="22"/>
        </w:rPr>
      </w:pPr>
      <w:r>
        <w:rPr>
          <w:sz w:val="22"/>
          <w:szCs w:val="22"/>
        </w:rPr>
        <w:t xml:space="preserve">5.2.1. Совершить все необходимые действия, обеспечивающие принятие товаров. </w:t>
      </w:r>
    </w:p>
    <w:p w:rsidR="007805C0" w:rsidRDefault="00B10691">
      <w:pPr>
        <w:suppressAutoHyphens/>
        <w:jc w:val="both"/>
        <w:rPr>
          <w:sz w:val="22"/>
          <w:szCs w:val="22"/>
        </w:rPr>
      </w:pPr>
      <w:r>
        <w:rPr>
          <w:sz w:val="22"/>
          <w:szCs w:val="22"/>
        </w:rPr>
        <w:t>5.2.2. Оплачивать поставленный Товар в порядке и на условиях, определенных настоящим договором.</w:t>
      </w:r>
    </w:p>
    <w:p w:rsidR="007805C0" w:rsidRDefault="007805C0">
      <w:pPr>
        <w:suppressAutoHyphens/>
        <w:jc w:val="both"/>
        <w:rPr>
          <w:sz w:val="22"/>
          <w:szCs w:val="22"/>
        </w:rPr>
      </w:pPr>
    </w:p>
    <w:p w:rsidR="007805C0" w:rsidRDefault="007805C0">
      <w:pPr>
        <w:suppressAutoHyphens/>
        <w:jc w:val="center"/>
        <w:rPr>
          <w:b/>
          <w:sz w:val="22"/>
          <w:szCs w:val="22"/>
        </w:rPr>
      </w:pPr>
    </w:p>
    <w:p w:rsidR="007805C0" w:rsidRDefault="00B10691">
      <w:pPr>
        <w:suppressAutoHyphens/>
        <w:jc w:val="center"/>
        <w:rPr>
          <w:b/>
          <w:sz w:val="22"/>
          <w:szCs w:val="22"/>
          <w:lang w:eastAsia="ar-SA"/>
        </w:rPr>
      </w:pPr>
      <w:r>
        <w:rPr>
          <w:b/>
          <w:sz w:val="22"/>
          <w:szCs w:val="22"/>
        </w:rPr>
        <w:t>6. ОТВЕТСТВЕННОСТЬ СТОРОН</w:t>
      </w:r>
    </w:p>
    <w:p w:rsidR="007805C0" w:rsidRDefault="00B10691">
      <w:pPr>
        <w:rPr>
          <w:sz w:val="22"/>
          <w:szCs w:val="22"/>
        </w:rPr>
      </w:pPr>
      <w:r>
        <w:rPr>
          <w:sz w:val="22"/>
          <w:szCs w:val="22"/>
        </w:rPr>
        <w:t xml:space="preserve">6.1. За неисполнение или ненадлежащее исполнение своих обязательств по Договору Стороны несут ответственность, предусмотренную действующим законодательством Российской Федерации. </w:t>
      </w:r>
    </w:p>
    <w:p w:rsidR="007805C0" w:rsidRDefault="00B10691">
      <w:pPr>
        <w:rPr>
          <w:sz w:val="22"/>
          <w:szCs w:val="22"/>
        </w:rPr>
      </w:pPr>
      <w:r>
        <w:rPr>
          <w:sz w:val="22"/>
          <w:szCs w:val="22"/>
        </w:rPr>
        <w:t>6.2. В случае неисполнения или ненадлежащего исполнения Покупателем обязательств по оплате поставленной продукции Поставщик вправе предъявить Покупателю требование об уплате неустойки в размере 0,1% (ноль целых одна десятая процента) от суммы долга за каждый календарный день просрочки до момента фактического исполнения обязательства, если письменное требование об уплате было предъявлено Поставщиком.</w:t>
      </w:r>
    </w:p>
    <w:p w:rsidR="007805C0" w:rsidRDefault="00B10691">
      <w:pPr>
        <w:rPr>
          <w:sz w:val="22"/>
          <w:szCs w:val="22"/>
        </w:rPr>
      </w:pPr>
      <w:r>
        <w:rPr>
          <w:sz w:val="22"/>
          <w:szCs w:val="22"/>
        </w:rPr>
        <w:t xml:space="preserve">6.3. В случае недоставки или несвоевременной поставки Товара Поставщиком по настоящему Договору Покупатель вправе требовать от Поставщика уплаты пени в размере 0,1% (ноль целых одна </w:t>
      </w:r>
      <w:proofErr w:type="gramStart"/>
      <w:r>
        <w:rPr>
          <w:sz w:val="22"/>
          <w:szCs w:val="22"/>
        </w:rPr>
        <w:t>десятая  процента</w:t>
      </w:r>
      <w:proofErr w:type="gramEnd"/>
      <w:r>
        <w:rPr>
          <w:sz w:val="22"/>
          <w:szCs w:val="22"/>
        </w:rPr>
        <w:t xml:space="preserve">) от стоимости </w:t>
      </w:r>
      <w:proofErr w:type="spellStart"/>
      <w:r>
        <w:rPr>
          <w:sz w:val="22"/>
          <w:szCs w:val="22"/>
        </w:rPr>
        <w:t>непоставленной</w:t>
      </w:r>
      <w:proofErr w:type="spellEnd"/>
      <w:r>
        <w:rPr>
          <w:sz w:val="22"/>
          <w:szCs w:val="22"/>
        </w:rPr>
        <w:t xml:space="preserve"> (или недопоставленной) партии Товара, за каждый день просрочки до момента исполнения обязательства, если письменное требование об их уплате было предъявлено Покупателем.</w:t>
      </w:r>
    </w:p>
    <w:p w:rsidR="007805C0" w:rsidRDefault="00B10691">
      <w:pPr>
        <w:jc w:val="both"/>
        <w:rPr>
          <w:sz w:val="22"/>
          <w:szCs w:val="22"/>
        </w:rPr>
      </w:pPr>
      <w:r>
        <w:rPr>
          <w:sz w:val="22"/>
          <w:szCs w:val="22"/>
        </w:rPr>
        <w:t>6.4. Ответственность Поставщика по настоящему договору, связанная с несоответствием Товара условиям о качестве ограничивается суммой заказа Товара, оказавшегося некачественным, а по спорам, связанным с несоответствием Товара по количеству - стоимостью недопоставленного в срок Товара. Стоимость Товара определяется стоимостью, указанной в Приложениях к настоящему Договору.</w:t>
      </w:r>
    </w:p>
    <w:p w:rsidR="007805C0" w:rsidRDefault="00B10691">
      <w:pPr>
        <w:jc w:val="both"/>
        <w:rPr>
          <w:sz w:val="22"/>
          <w:szCs w:val="22"/>
        </w:rPr>
      </w:pPr>
      <w:r>
        <w:rPr>
          <w:sz w:val="22"/>
          <w:szCs w:val="22"/>
        </w:rPr>
        <w:t xml:space="preserve">6.5. Уплата неустойки не освобождает </w:t>
      </w:r>
      <w:proofErr w:type="gramStart"/>
      <w:r>
        <w:rPr>
          <w:sz w:val="22"/>
          <w:szCs w:val="22"/>
        </w:rPr>
        <w:t>стороны  от</w:t>
      </w:r>
      <w:proofErr w:type="gramEnd"/>
      <w:r>
        <w:rPr>
          <w:sz w:val="22"/>
          <w:szCs w:val="22"/>
        </w:rPr>
        <w:t xml:space="preserve"> исполнения  обязательств,   предусмотренных  настоящим Договором.</w:t>
      </w:r>
    </w:p>
    <w:p w:rsidR="007805C0" w:rsidRDefault="007805C0">
      <w:pPr>
        <w:suppressAutoHyphens/>
        <w:jc w:val="center"/>
        <w:rPr>
          <w:b/>
          <w:sz w:val="22"/>
          <w:szCs w:val="22"/>
        </w:rPr>
      </w:pPr>
    </w:p>
    <w:p w:rsidR="007805C0" w:rsidRDefault="00B10691">
      <w:pPr>
        <w:suppressAutoHyphens/>
        <w:jc w:val="center"/>
        <w:rPr>
          <w:b/>
          <w:sz w:val="22"/>
          <w:szCs w:val="22"/>
        </w:rPr>
      </w:pPr>
      <w:r>
        <w:rPr>
          <w:b/>
          <w:sz w:val="22"/>
          <w:szCs w:val="22"/>
        </w:rPr>
        <w:t>7. ПРИЕМКА ТОВАРА. ПОРЯДОК РАЗРЕШЕНИЯ СПОРОВ</w:t>
      </w:r>
    </w:p>
    <w:p w:rsidR="007805C0" w:rsidRDefault="00B10691">
      <w:pPr>
        <w:suppressAutoHyphens/>
        <w:jc w:val="both"/>
        <w:rPr>
          <w:sz w:val="22"/>
          <w:szCs w:val="22"/>
        </w:rPr>
      </w:pPr>
      <w:r>
        <w:rPr>
          <w:sz w:val="22"/>
          <w:szCs w:val="22"/>
        </w:rPr>
        <w:t xml:space="preserve">7.1. Приемка Товара по внешнему (товарному) виду, целостности </w:t>
      </w:r>
      <w:proofErr w:type="gramStart"/>
      <w:r>
        <w:rPr>
          <w:sz w:val="22"/>
          <w:szCs w:val="22"/>
        </w:rPr>
        <w:t>упаковки,  количеству</w:t>
      </w:r>
      <w:proofErr w:type="gramEnd"/>
      <w:r>
        <w:rPr>
          <w:sz w:val="22"/>
          <w:szCs w:val="22"/>
        </w:rPr>
        <w:t xml:space="preserve">, ассортименту производится Покупателем/уполномоченным представителем при получении Товара. Подписание товарной накладной либо товарно-транспортной накладной без каких-либо замечаний подтверждает приемку товара   и соответствие </w:t>
      </w:r>
      <w:proofErr w:type="gramStart"/>
      <w:r>
        <w:rPr>
          <w:sz w:val="22"/>
          <w:szCs w:val="22"/>
        </w:rPr>
        <w:t>его  количеству</w:t>
      </w:r>
      <w:proofErr w:type="gramEnd"/>
      <w:r>
        <w:rPr>
          <w:sz w:val="22"/>
          <w:szCs w:val="22"/>
        </w:rPr>
        <w:t xml:space="preserve">, ассортименту, внешнему (товарному) виду требованиям настоящего Договора. После подписания товарной накладной/товарно-транспортной накладной претензии по количеству, ассортименту и внешнему виду Товара не принимаются. </w:t>
      </w:r>
    </w:p>
    <w:p w:rsidR="007805C0" w:rsidRDefault="00B10691">
      <w:pPr>
        <w:suppressAutoHyphens/>
        <w:ind w:firstLine="708"/>
        <w:jc w:val="both"/>
        <w:rPr>
          <w:sz w:val="22"/>
          <w:szCs w:val="22"/>
        </w:rPr>
      </w:pPr>
      <w:r>
        <w:rPr>
          <w:sz w:val="22"/>
          <w:szCs w:val="22"/>
        </w:rPr>
        <w:t>В случае принятия товаров от транспортной организации (перевозчика) Покупатель обязан проверить их соответствие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7805C0" w:rsidRDefault="00B10691">
      <w:pPr>
        <w:suppressAutoHyphens/>
        <w:jc w:val="both"/>
        <w:rPr>
          <w:sz w:val="22"/>
          <w:szCs w:val="22"/>
        </w:rPr>
      </w:pPr>
      <w:r>
        <w:rPr>
          <w:sz w:val="22"/>
          <w:szCs w:val="22"/>
        </w:rPr>
        <w:t>7.1.1. Поставщик, осуществивший недопоставку Товара в отдельном периоде восполняет ее либо в следующей поставке, либо в иной согласованный сторонами срок.</w:t>
      </w:r>
    </w:p>
    <w:p w:rsidR="007805C0" w:rsidRDefault="00B10691">
      <w:pPr>
        <w:suppressAutoHyphens/>
        <w:jc w:val="both"/>
        <w:rPr>
          <w:sz w:val="22"/>
          <w:szCs w:val="22"/>
        </w:rPr>
      </w:pPr>
      <w:r>
        <w:rPr>
          <w:sz w:val="22"/>
          <w:szCs w:val="22"/>
        </w:rPr>
        <w:t xml:space="preserve">7.2. Покупатель вправе предъявить Поставщику претензии по </w:t>
      </w:r>
      <w:proofErr w:type="gramStart"/>
      <w:r>
        <w:rPr>
          <w:sz w:val="22"/>
          <w:szCs w:val="22"/>
        </w:rPr>
        <w:t>качеству,  в</w:t>
      </w:r>
      <w:proofErr w:type="gramEnd"/>
      <w:r>
        <w:rPr>
          <w:sz w:val="22"/>
          <w:szCs w:val="22"/>
        </w:rPr>
        <w:t xml:space="preserve"> части скрытых недостатков, которые не могли быть обнаружены без вскрытия тары (упаковки) Товара в течение срока годности Товара, при условии соблюдения Покупателем надлежащих условий хранения Товара. Претензии по качеству Товара с истекшим сроком годности Поставщиком не принимаются и не рассматриваются.</w:t>
      </w:r>
    </w:p>
    <w:p w:rsidR="007805C0" w:rsidRDefault="00B10691">
      <w:pPr>
        <w:suppressAutoHyphens/>
        <w:jc w:val="both"/>
        <w:rPr>
          <w:sz w:val="22"/>
          <w:szCs w:val="22"/>
        </w:rPr>
      </w:pPr>
      <w:r>
        <w:rPr>
          <w:sz w:val="22"/>
          <w:szCs w:val="22"/>
        </w:rPr>
        <w:t>Поставщик отвечает за недостатки Товара, возникшие до момента его передачи Покупателю или по причинам, возникшим до этого момента.</w:t>
      </w:r>
    </w:p>
    <w:p w:rsidR="007805C0" w:rsidRDefault="00B10691">
      <w:pPr>
        <w:suppressAutoHyphens/>
        <w:jc w:val="both"/>
        <w:rPr>
          <w:sz w:val="22"/>
          <w:szCs w:val="22"/>
        </w:rPr>
      </w:pPr>
      <w:r>
        <w:rPr>
          <w:sz w:val="22"/>
          <w:szCs w:val="22"/>
        </w:rPr>
        <w:t xml:space="preserve">7.3. </w:t>
      </w:r>
      <w:proofErr w:type="gramStart"/>
      <w:r>
        <w:rPr>
          <w:sz w:val="22"/>
          <w:szCs w:val="22"/>
        </w:rPr>
        <w:t>Претензия  должна</w:t>
      </w:r>
      <w:proofErr w:type="gramEnd"/>
      <w:r>
        <w:rPr>
          <w:sz w:val="22"/>
          <w:szCs w:val="22"/>
        </w:rPr>
        <w:t xml:space="preserve"> быть предъявлена не позднее 5 (пяти) календарных дней со дня обнаружения и должна содержать номер документа, по которому заявлена претензия, основание претензии, а также конкретное требование Покупателя. Претензия должна быть подтверждена актами и иными необходимыми документами, подтверждающими заявленные требования (фотографиями и др.).</w:t>
      </w:r>
    </w:p>
    <w:p w:rsidR="007805C0" w:rsidRDefault="00B10691">
      <w:pPr>
        <w:suppressAutoHyphens/>
        <w:ind w:firstLine="708"/>
        <w:jc w:val="both"/>
        <w:rPr>
          <w:sz w:val="22"/>
          <w:szCs w:val="22"/>
        </w:rPr>
      </w:pPr>
      <w:r>
        <w:rPr>
          <w:sz w:val="22"/>
          <w:szCs w:val="22"/>
        </w:rPr>
        <w:t xml:space="preserve"> Претензия может быть передана по электронной/факсимильной связи с обязательным направлением оригинала претензии заказным письмом или курьерской доставкой с вручением уполномоченному представителю Поставщика под расписку и с приложением всех документов, доказывающих обоснованность претензии, и образцов некачественного Товара не позднее 3 (трех) календарных дней после отправки по факсимильной связи. В этом случае датой получения претензии будет считаться дата получения претензии по электронной/факсимильной связи. В случае отсутствия оригинала претензии (наличие факсимильного экземпляра) претензия не считается предъявленной.</w:t>
      </w:r>
    </w:p>
    <w:p w:rsidR="007805C0" w:rsidRDefault="00B10691">
      <w:pPr>
        <w:suppressAutoHyphens/>
        <w:jc w:val="both"/>
        <w:rPr>
          <w:sz w:val="22"/>
          <w:szCs w:val="22"/>
        </w:rPr>
      </w:pPr>
      <w:r>
        <w:rPr>
          <w:sz w:val="22"/>
          <w:szCs w:val="22"/>
        </w:rPr>
        <w:t xml:space="preserve">7.4. Поставщик обязуется рассмотреть претензию и направить ответ в течение 10 (десяти) календарных дней с даты ее получения. </w:t>
      </w:r>
    </w:p>
    <w:p w:rsidR="007805C0" w:rsidRDefault="00B10691">
      <w:pPr>
        <w:suppressAutoHyphens/>
        <w:jc w:val="both"/>
        <w:rPr>
          <w:sz w:val="22"/>
          <w:szCs w:val="22"/>
        </w:rPr>
      </w:pPr>
      <w:r>
        <w:rPr>
          <w:sz w:val="22"/>
          <w:szCs w:val="22"/>
        </w:rPr>
        <w:t>7.5. В случае признания претензии обоснованной, Поставщик обязуется либо устранить недостатки (</w:t>
      </w:r>
      <w:proofErr w:type="spellStart"/>
      <w:r>
        <w:rPr>
          <w:sz w:val="22"/>
          <w:szCs w:val="22"/>
        </w:rPr>
        <w:t>допоставить</w:t>
      </w:r>
      <w:proofErr w:type="spellEnd"/>
      <w:r>
        <w:rPr>
          <w:sz w:val="22"/>
          <w:szCs w:val="22"/>
        </w:rPr>
        <w:t xml:space="preserve"> недостающее количество по согласованию сторон), либо заменить некачественный Товар на качественный, либо вернуть его стоимость в течение 20 (двадцати) календарных дней с момента признания претензии, а в случае возврата Товара в течение 5 (пяти) банковских дней с момента его получения.</w:t>
      </w:r>
    </w:p>
    <w:p w:rsidR="007805C0" w:rsidRDefault="00B10691">
      <w:pPr>
        <w:suppressAutoHyphens/>
        <w:jc w:val="both"/>
        <w:rPr>
          <w:sz w:val="22"/>
          <w:szCs w:val="22"/>
        </w:rPr>
      </w:pPr>
      <w:r>
        <w:rPr>
          <w:sz w:val="22"/>
          <w:szCs w:val="22"/>
        </w:rPr>
        <w:lastRenderedPageBreak/>
        <w:t>7.6. Покупатель в случае признания претензии Поставщиком и принятия решения о его возврате обязан обеспечить надлежащее хранение Товара в условиях, предотвращающих ухудшение его качества и смешения с другим однородным Товаром.</w:t>
      </w:r>
    </w:p>
    <w:p w:rsidR="007805C0" w:rsidRDefault="00B10691">
      <w:pPr>
        <w:suppressAutoHyphens/>
        <w:jc w:val="both"/>
        <w:rPr>
          <w:sz w:val="22"/>
          <w:szCs w:val="22"/>
        </w:rPr>
      </w:pPr>
      <w:r>
        <w:rPr>
          <w:sz w:val="22"/>
          <w:szCs w:val="22"/>
        </w:rPr>
        <w:t>7.6.1. Покупатель при возврате Товара обязан вернуть ему забракованный Товар (при отсутствии согласия на утилизацию) и представить следующие документы:</w:t>
      </w:r>
    </w:p>
    <w:p w:rsidR="007805C0" w:rsidRDefault="00B10691">
      <w:pPr>
        <w:suppressAutoHyphens/>
        <w:jc w:val="both"/>
        <w:rPr>
          <w:sz w:val="22"/>
          <w:szCs w:val="22"/>
        </w:rPr>
      </w:pPr>
      <w:r>
        <w:rPr>
          <w:sz w:val="22"/>
          <w:szCs w:val="22"/>
        </w:rPr>
        <w:t>- счет-фактуру;</w:t>
      </w:r>
    </w:p>
    <w:p w:rsidR="007805C0" w:rsidRDefault="00B10691">
      <w:pPr>
        <w:suppressAutoHyphens/>
        <w:jc w:val="both"/>
        <w:rPr>
          <w:sz w:val="22"/>
          <w:szCs w:val="22"/>
        </w:rPr>
      </w:pPr>
      <w:r>
        <w:rPr>
          <w:sz w:val="22"/>
          <w:szCs w:val="22"/>
        </w:rPr>
        <w:t>- товарную накладную;</w:t>
      </w:r>
    </w:p>
    <w:p w:rsidR="007805C0" w:rsidRDefault="00B10691">
      <w:pPr>
        <w:suppressAutoHyphens/>
        <w:jc w:val="both"/>
        <w:rPr>
          <w:sz w:val="22"/>
          <w:szCs w:val="22"/>
        </w:rPr>
      </w:pPr>
      <w:r>
        <w:rPr>
          <w:sz w:val="22"/>
          <w:szCs w:val="22"/>
        </w:rPr>
        <w:t>- акт об установлении расхождений (ТОРГ-2).</w:t>
      </w:r>
    </w:p>
    <w:p w:rsidR="007805C0" w:rsidRDefault="00B10691">
      <w:pPr>
        <w:suppressAutoHyphens/>
        <w:jc w:val="both"/>
        <w:rPr>
          <w:sz w:val="22"/>
          <w:szCs w:val="22"/>
        </w:rPr>
      </w:pPr>
      <w:r>
        <w:rPr>
          <w:sz w:val="22"/>
          <w:szCs w:val="22"/>
        </w:rPr>
        <w:t>7.7. В случае если документы, указанные в п.7.6.1</w:t>
      </w:r>
      <w:proofErr w:type="gramStart"/>
      <w:r>
        <w:rPr>
          <w:sz w:val="22"/>
          <w:szCs w:val="22"/>
        </w:rPr>
        <w:t>. настоящего</w:t>
      </w:r>
      <w:proofErr w:type="gramEnd"/>
      <w:r>
        <w:rPr>
          <w:sz w:val="22"/>
          <w:szCs w:val="22"/>
        </w:rPr>
        <w:t xml:space="preserve"> Договора Покупателем не будут представлены Поставщику, то последний вправе отказаться от признания претензии и возвращения стоимости (замены) некачественного Товара.</w:t>
      </w:r>
    </w:p>
    <w:p w:rsidR="007805C0" w:rsidRDefault="00B10691">
      <w:pPr>
        <w:pStyle w:val="ae"/>
        <w:rPr>
          <w:sz w:val="22"/>
          <w:szCs w:val="22"/>
        </w:rPr>
      </w:pPr>
      <w:r>
        <w:rPr>
          <w:sz w:val="22"/>
          <w:szCs w:val="22"/>
        </w:rPr>
        <w:t xml:space="preserve">7.8. В том случае, если Поставщик не признает претензию по качеству Товара Покупатель вправе обратиться в независимую компетентную лабораторию (аккредитованную Госстандартом РФ) для проведения экспертизы качества отобранных проб </w:t>
      </w:r>
      <w:proofErr w:type="gramStart"/>
      <w:r>
        <w:rPr>
          <w:sz w:val="22"/>
          <w:szCs w:val="22"/>
        </w:rPr>
        <w:t>Товара,  результаты</w:t>
      </w:r>
      <w:proofErr w:type="gramEnd"/>
      <w:r>
        <w:rPr>
          <w:sz w:val="22"/>
          <w:szCs w:val="22"/>
        </w:rPr>
        <w:t xml:space="preserve"> которых будут являться окончательными и обязательными для обеих Сторон.</w:t>
      </w:r>
    </w:p>
    <w:p w:rsidR="007805C0" w:rsidRDefault="00B10691">
      <w:pPr>
        <w:pStyle w:val="ae"/>
        <w:rPr>
          <w:sz w:val="22"/>
          <w:szCs w:val="22"/>
        </w:rPr>
      </w:pPr>
      <w:r>
        <w:rPr>
          <w:sz w:val="22"/>
          <w:szCs w:val="22"/>
        </w:rPr>
        <w:t>7.9. Оплата услуг независимой лаборатории осуществляется за счет Покупателя, а в случае, если экспертиза Продукции подтверждает, что ненадлежащее качество Продукции возникло по вине Поставщика, то расходы по оплате услуг экспертизы должны быть возмещены Поставщиком.</w:t>
      </w:r>
    </w:p>
    <w:p w:rsidR="007805C0" w:rsidRDefault="00B10691">
      <w:pPr>
        <w:suppressAutoHyphens/>
        <w:jc w:val="both"/>
        <w:rPr>
          <w:sz w:val="22"/>
          <w:szCs w:val="22"/>
        </w:rPr>
      </w:pPr>
      <w:r>
        <w:rPr>
          <w:sz w:val="22"/>
          <w:szCs w:val="22"/>
        </w:rPr>
        <w:t xml:space="preserve">7.10.Все споры и разногласия разрешаются сторонами путем переговоров. В том случае, если стороны не придут к соглашению, то их спор по иску заинтересованной стороны подлежит разрешению в Арбитражном суде по </w:t>
      </w:r>
      <w:r>
        <w:t>месту нахождения истца</w:t>
      </w:r>
      <w:r>
        <w:rPr>
          <w:sz w:val="22"/>
          <w:szCs w:val="22"/>
        </w:rPr>
        <w:t>.</w:t>
      </w:r>
    </w:p>
    <w:p w:rsidR="007805C0" w:rsidRDefault="007805C0">
      <w:pPr>
        <w:pStyle w:val="ConsNonformat"/>
        <w:widowControl/>
        <w:jc w:val="center"/>
        <w:rPr>
          <w:rFonts w:ascii="Times New Roman" w:hAnsi="Times New Roman" w:cs="Times New Roman"/>
          <w:b/>
          <w:sz w:val="22"/>
          <w:szCs w:val="22"/>
        </w:rPr>
      </w:pPr>
    </w:p>
    <w:p w:rsidR="007805C0" w:rsidRDefault="00B10691">
      <w:pPr>
        <w:pStyle w:val="ConsNonformat"/>
        <w:widowControl/>
        <w:jc w:val="center"/>
        <w:rPr>
          <w:rFonts w:ascii="Times New Roman" w:hAnsi="Times New Roman" w:cs="Times New Roman"/>
          <w:b/>
          <w:sz w:val="22"/>
          <w:szCs w:val="22"/>
        </w:rPr>
      </w:pPr>
      <w:r>
        <w:rPr>
          <w:rFonts w:ascii="Times New Roman" w:hAnsi="Times New Roman" w:cs="Times New Roman"/>
          <w:b/>
          <w:sz w:val="22"/>
          <w:szCs w:val="22"/>
        </w:rPr>
        <w:t>8. ОБСТОЯТЕЛЬСТВА НЕПРЕОДОЛИМОЙ СИЛЫ</w:t>
      </w:r>
    </w:p>
    <w:p w:rsidR="007805C0" w:rsidRDefault="00B10691">
      <w:pPr>
        <w:suppressAutoHyphens/>
        <w:ind w:hanging="360"/>
        <w:jc w:val="both"/>
        <w:rPr>
          <w:sz w:val="22"/>
          <w:szCs w:val="22"/>
          <w:lang w:eastAsia="ar-SA"/>
        </w:rPr>
      </w:pPr>
      <w:r>
        <w:rPr>
          <w:sz w:val="22"/>
          <w:szCs w:val="22"/>
        </w:rPr>
        <w:t xml:space="preserve">      8.1. Стороны освобождаются от ответственности за частичное или полное </w:t>
      </w:r>
      <w:proofErr w:type="gramStart"/>
      <w:r>
        <w:rPr>
          <w:sz w:val="22"/>
          <w:szCs w:val="22"/>
        </w:rPr>
        <w:t>неисполнение  обязательств</w:t>
      </w:r>
      <w:proofErr w:type="gramEnd"/>
      <w:r>
        <w:rPr>
          <w:sz w:val="22"/>
          <w:szCs w:val="22"/>
        </w:rPr>
        <w:t xml:space="preserve">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w:t>
      </w:r>
    </w:p>
    <w:p w:rsidR="007805C0" w:rsidRDefault="00B10691">
      <w:pPr>
        <w:suppressAutoHyphens/>
        <w:jc w:val="both"/>
        <w:rPr>
          <w:sz w:val="22"/>
          <w:szCs w:val="22"/>
        </w:rPr>
      </w:pPr>
      <w:r>
        <w:rPr>
          <w:sz w:val="22"/>
          <w:szCs w:val="22"/>
        </w:rPr>
        <w:t xml:space="preserve">К таким событиям чрезвычайного характера относятся: наводнение, пожар, землетрясение, взрыв, шторм, оседание почвы, эпидемия и другие явления природы, акты органов государственной </w:t>
      </w:r>
    </w:p>
    <w:p w:rsidR="007805C0" w:rsidRDefault="00B10691">
      <w:pPr>
        <w:suppressAutoHyphens/>
        <w:jc w:val="both"/>
        <w:rPr>
          <w:sz w:val="22"/>
          <w:szCs w:val="22"/>
        </w:rPr>
      </w:pPr>
      <w:proofErr w:type="gramStart"/>
      <w:r>
        <w:rPr>
          <w:sz w:val="22"/>
          <w:szCs w:val="22"/>
        </w:rPr>
        <w:t>власти</w:t>
      </w:r>
      <w:proofErr w:type="gramEnd"/>
      <w:r>
        <w:rPr>
          <w:sz w:val="22"/>
          <w:szCs w:val="22"/>
        </w:rPr>
        <w:t xml:space="preserve"> и управления, война или военные действия и другие обстоятельства, не зависящие от сторон. </w:t>
      </w:r>
    </w:p>
    <w:p w:rsidR="007805C0" w:rsidRDefault="00B10691">
      <w:pPr>
        <w:suppressAutoHyphens/>
        <w:ind w:hanging="360"/>
        <w:jc w:val="both"/>
        <w:rPr>
          <w:sz w:val="22"/>
          <w:szCs w:val="22"/>
        </w:rPr>
      </w:pPr>
      <w:r>
        <w:rPr>
          <w:sz w:val="22"/>
          <w:szCs w:val="22"/>
        </w:rPr>
        <w:t xml:space="preserve">      8.2. При наступлении обстоятельств непреодолимой силы сроки исполнения обязательств по настоящему договору отодвигаются соразмерно времени, в течение которого </w:t>
      </w:r>
      <w:proofErr w:type="gramStart"/>
      <w:r>
        <w:rPr>
          <w:sz w:val="22"/>
          <w:szCs w:val="22"/>
        </w:rPr>
        <w:t>будут  действовать</w:t>
      </w:r>
      <w:proofErr w:type="gramEnd"/>
      <w:r>
        <w:rPr>
          <w:sz w:val="22"/>
          <w:szCs w:val="22"/>
        </w:rPr>
        <w:t xml:space="preserve"> данные обстоятельства.</w:t>
      </w:r>
    </w:p>
    <w:p w:rsidR="007805C0" w:rsidRDefault="00B10691">
      <w:pPr>
        <w:suppressAutoHyphens/>
        <w:ind w:hanging="360"/>
        <w:jc w:val="both"/>
        <w:rPr>
          <w:sz w:val="22"/>
          <w:szCs w:val="22"/>
          <w:lang w:eastAsia="ar-SA"/>
        </w:rPr>
      </w:pPr>
      <w:r>
        <w:rPr>
          <w:sz w:val="22"/>
          <w:szCs w:val="22"/>
        </w:rPr>
        <w:t xml:space="preserve">      8.3. В случае если эти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При этом, условия завершения финансовых взаиморасчетов будут установлены дополнительным соглашением Сторон.</w:t>
      </w:r>
    </w:p>
    <w:p w:rsidR="007805C0" w:rsidRDefault="007805C0">
      <w:pPr>
        <w:suppressAutoHyphens/>
        <w:jc w:val="center"/>
        <w:rPr>
          <w:b/>
          <w:sz w:val="22"/>
          <w:szCs w:val="22"/>
        </w:rPr>
      </w:pPr>
    </w:p>
    <w:p w:rsidR="007805C0" w:rsidRDefault="00B10691">
      <w:pPr>
        <w:suppressAutoHyphens/>
        <w:jc w:val="center"/>
        <w:rPr>
          <w:b/>
          <w:sz w:val="22"/>
          <w:szCs w:val="22"/>
        </w:rPr>
      </w:pPr>
      <w:r>
        <w:rPr>
          <w:b/>
          <w:sz w:val="22"/>
          <w:szCs w:val="22"/>
        </w:rPr>
        <w:t>9. ПРОЧИЕ УСЛОВИЯ</w:t>
      </w:r>
    </w:p>
    <w:p w:rsidR="007805C0" w:rsidRDefault="00B10691">
      <w:pPr>
        <w:rPr>
          <w:sz w:val="22"/>
          <w:szCs w:val="22"/>
        </w:rPr>
      </w:pPr>
      <w:r>
        <w:rPr>
          <w:sz w:val="22"/>
          <w:szCs w:val="22"/>
        </w:rPr>
        <w:t>9.1. При оформлении договорных отношений стороны обязуются представить заверенные копии следующих документов: Устав, Свидетельство о государственной регистрации и постановке на учет в налоговом органе.</w:t>
      </w:r>
    </w:p>
    <w:p w:rsidR="007805C0" w:rsidRDefault="00B10691">
      <w:pPr>
        <w:suppressAutoHyphens/>
        <w:jc w:val="both"/>
        <w:rPr>
          <w:sz w:val="22"/>
          <w:szCs w:val="22"/>
        </w:rPr>
      </w:pPr>
      <w:r>
        <w:rPr>
          <w:sz w:val="22"/>
          <w:szCs w:val="22"/>
        </w:rPr>
        <w:t xml:space="preserve"> 9.2. В случае изменения банковских реквизитов, места нахождения, смены генерального директора Стороны обязуются сообщать об этом друг другу в течение 3 (трех) рабочих дней момента изменения путем направления в адрес второй Стороны соответствующего уведомления. В противном случае все последствия (риски, убытки), связанные с </w:t>
      </w:r>
      <w:proofErr w:type="gramStart"/>
      <w:r>
        <w:rPr>
          <w:sz w:val="22"/>
          <w:szCs w:val="22"/>
        </w:rPr>
        <w:t xml:space="preserve">таким  </w:t>
      </w:r>
      <w:proofErr w:type="spellStart"/>
      <w:r>
        <w:rPr>
          <w:sz w:val="22"/>
          <w:szCs w:val="22"/>
        </w:rPr>
        <w:t>неуведомлением</w:t>
      </w:r>
      <w:proofErr w:type="spellEnd"/>
      <w:proofErr w:type="gramEnd"/>
      <w:r>
        <w:rPr>
          <w:sz w:val="22"/>
          <w:szCs w:val="22"/>
        </w:rPr>
        <w:t xml:space="preserve">, лежат на </w:t>
      </w:r>
      <w:proofErr w:type="spellStart"/>
      <w:r>
        <w:rPr>
          <w:sz w:val="22"/>
          <w:szCs w:val="22"/>
        </w:rPr>
        <w:t>неуведомившей</w:t>
      </w:r>
      <w:proofErr w:type="spellEnd"/>
      <w:r>
        <w:rPr>
          <w:sz w:val="22"/>
          <w:szCs w:val="22"/>
        </w:rPr>
        <w:t xml:space="preserve"> Стороне,  а Сторона, не получившая уведомление, считается исполнившей свои обязательства по настоящему Договору надлежащим образом.</w:t>
      </w:r>
    </w:p>
    <w:p w:rsidR="007805C0" w:rsidRDefault="00B10691">
      <w:pPr>
        <w:suppressAutoHyphens/>
        <w:jc w:val="both"/>
        <w:rPr>
          <w:sz w:val="22"/>
          <w:szCs w:val="22"/>
        </w:rPr>
      </w:pPr>
      <w:r>
        <w:rPr>
          <w:sz w:val="22"/>
          <w:szCs w:val="22"/>
        </w:rPr>
        <w:t xml:space="preserve">9.3. Направление корреспонденции, связанной с исполнением настоящего договора может производиться средствами факсимильной и электронной связи. Документы, переданные по факсу и электронной почте, признаются действительными при условии на них аппаратных отметок о дате и времени отправки, наименования организации и номера, проставляемых факсимильным аппаратом, а подписи полномочных представителей сторон в такой переписке имеют силу собственноручных, что не освобождает стороны от последующего предоставления оригиналов документов. </w:t>
      </w:r>
    </w:p>
    <w:p w:rsidR="007805C0" w:rsidRDefault="00B10691">
      <w:pPr>
        <w:suppressAutoHyphens/>
        <w:jc w:val="both"/>
        <w:rPr>
          <w:sz w:val="22"/>
          <w:szCs w:val="22"/>
        </w:rPr>
      </w:pPr>
      <w:r>
        <w:rPr>
          <w:sz w:val="22"/>
          <w:szCs w:val="22"/>
        </w:rPr>
        <w:t xml:space="preserve">9.4. Во всем остальном, что прямо не предусмотрено настоящим договором, стороны </w:t>
      </w:r>
      <w:proofErr w:type="gramStart"/>
      <w:r>
        <w:rPr>
          <w:sz w:val="22"/>
          <w:szCs w:val="22"/>
        </w:rPr>
        <w:t>руководствуются  соответствующими</w:t>
      </w:r>
      <w:proofErr w:type="gramEnd"/>
      <w:r>
        <w:rPr>
          <w:sz w:val="22"/>
          <w:szCs w:val="22"/>
        </w:rPr>
        <w:t xml:space="preserve"> положениями действующего  законодательства РФ.</w:t>
      </w:r>
    </w:p>
    <w:p w:rsidR="007805C0" w:rsidRDefault="007805C0">
      <w:pPr>
        <w:suppressAutoHyphens/>
        <w:jc w:val="both"/>
        <w:rPr>
          <w:sz w:val="22"/>
          <w:szCs w:val="22"/>
        </w:rPr>
      </w:pPr>
    </w:p>
    <w:p w:rsidR="007805C0" w:rsidRDefault="00B10691">
      <w:pPr>
        <w:suppressAutoHyphens/>
        <w:jc w:val="both"/>
        <w:rPr>
          <w:sz w:val="22"/>
          <w:szCs w:val="22"/>
        </w:rPr>
      </w:pPr>
      <w:r>
        <w:rPr>
          <w:sz w:val="22"/>
          <w:szCs w:val="22"/>
        </w:rPr>
        <w:t xml:space="preserve">9.5. Договор может быть расторгнут, изменен, признан </w:t>
      </w:r>
      <w:proofErr w:type="gramStart"/>
      <w:r>
        <w:rPr>
          <w:sz w:val="22"/>
          <w:szCs w:val="22"/>
        </w:rPr>
        <w:t>недействительным  по</w:t>
      </w:r>
      <w:proofErr w:type="gramEnd"/>
      <w:r>
        <w:rPr>
          <w:sz w:val="22"/>
          <w:szCs w:val="22"/>
        </w:rPr>
        <w:t xml:space="preserve"> основаниям, предусмотренным  Гражданским кодексом  РФ. </w:t>
      </w:r>
    </w:p>
    <w:p w:rsidR="007805C0" w:rsidRDefault="00B10691">
      <w:pPr>
        <w:suppressAutoHyphens/>
        <w:jc w:val="both"/>
        <w:rPr>
          <w:sz w:val="22"/>
          <w:szCs w:val="22"/>
        </w:rPr>
      </w:pPr>
      <w:r>
        <w:rPr>
          <w:sz w:val="22"/>
          <w:szCs w:val="22"/>
        </w:rPr>
        <w:lastRenderedPageBreak/>
        <w:t xml:space="preserve">9.6. Все изменения, дополнения к настоящему договору действительны лишь в том случае, </w:t>
      </w:r>
      <w:proofErr w:type="gramStart"/>
      <w:r>
        <w:rPr>
          <w:sz w:val="22"/>
          <w:szCs w:val="22"/>
        </w:rPr>
        <w:t>если  они</w:t>
      </w:r>
      <w:proofErr w:type="gramEnd"/>
      <w:r>
        <w:rPr>
          <w:sz w:val="22"/>
          <w:szCs w:val="22"/>
        </w:rPr>
        <w:t xml:space="preserve"> оформлены письменно, подписаны уполномоченными представителями Сторон и  имеют ссылку на номер настоящего договора. </w:t>
      </w:r>
    </w:p>
    <w:p w:rsidR="007805C0" w:rsidRDefault="00B10691">
      <w:pPr>
        <w:suppressAutoHyphens/>
        <w:jc w:val="both"/>
        <w:rPr>
          <w:sz w:val="22"/>
          <w:szCs w:val="22"/>
        </w:rPr>
      </w:pPr>
      <w:r>
        <w:rPr>
          <w:sz w:val="22"/>
          <w:szCs w:val="22"/>
        </w:rPr>
        <w:t xml:space="preserve">9.7. Каждая из сторон обязуется сохранять конфиденциальность коммерческой </w:t>
      </w:r>
      <w:proofErr w:type="gramStart"/>
      <w:r>
        <w:rPr>
          <w:sz w:val="22"/>
          <w:szCs w:val="22"/>
        </w:rPr>
        <w:t>информации,  полученной</w:t>
      </w:r>
      <w:proofErr w:type="gramEnd"/>
      <w:r>
        <w:rPr>
          <w:sz w:val="22"/>
          <w:szCs w:val="22"/>
        </w:rPr>
        <w:t xml:space="preserve"> в процессе  исполнения Договора,  и принять все меры для предотвращения её разглашения третьим лицам.  </w:t>
      </w:r>
    </w:p>
    <w:p w:rsidR="007805C0" w:rsidRDefault="00B10691">
      <w:pPr>
        <w:pStyle w:val="ae"/>
        <w:rPr>
          <w:sz w:val="22"/>
          <w:szCs w:val="22"/>
        </w:rPr>
      </w:pPr>
      <w:r>
        <w:rPr>
          <w:sz w:val="22"/>
          <w:szCs w:val="22"/>
        </w:rPr>
        <w:t xml:space="preserve">9.8.  Настоящий договор вступает в силу </w:t>
      </w:r>
      <w:proofErr w:type="gramStart"/>
      <w:r>
        <w:rPr>
          <w:sz w:val="22"/>
          <w:szCs w:val="22"/>
        </w:rPr>
        <w:t>со  дня</w:t>
      </w:r>
      <w:proofErr w:type="gramEnd"/>
      <w:r>
        <w:rPr>
          <w:sz w:val="22"/>
          <w:szCs w:val="22"/>
        </w:rPr>
        <w:t xml:space="preserve">  его  подписания Сторонами и действует до 31 декабря 2015 года, а в части финансовых обязательств-до момента их полного исполнения.</w:t>
      </w:r>
    </w:p>
    <w:p w:rsidR="007805C0" w:rsidRDefault="00B10691">
      <w:pPr>
        <w:suppressAutoHyphens/>
        <w:jc w:val="both"/>
        <w:rPr>
          <w:sz w:val="22"/>
          <w:szCs w:val="22"/>
        </w:rPr>
      </w:pPr>
      <w:r>
        <w:rPr>
          <w:sz w:val="22"/>
          <w:szCs w:val="22"/>
        </w:rPr>
        <w:t>В случае, если за один месяц до окончания срока действия Договора ни одна из сторон не заявила о его расторжении, срок действия настоящего Договора продлевается на каждый последующий год.</w:t>
      </w:r>
    </w:p>
    <w:p w:rsidR="007805C0" w:rsidRDefault="00B10691">
      <w:pPr>
        <w:suppressAutoHyphens/>
        <w:jc w:val="both"/>
        <w:rPr>
          <w:sz w:val="22"/>
          <w:szCs w:val="22"/>
        </w:rPr>
      </w:pPr>
      <w:r>
        <w:rPr>
          <w:sz w:val="22"/>
          <w:szCs w:val="22"/>
        </w:rPr>
        <w:t>9.9. В случае расторжения Договора Стороны обязаны не позднее, чем через 30 (тридцать) дней с момента получения соответствующего уведомления полностью оплатить задолженность перед другой Стороной, образовавшуюся в ходе исполнения Договора.</w:t>
      </w:r>
    </w:p>
    <w:p w:rsidR="007805C0" w:rsidRDefault="00B10691">
      <w:pPr>
        <w:suppressAutoHyphens/>
        <w:jc w:val="both"/>
        <w:rPr>
          <w:sz w:val="22"/>
          <w:szCs w:val="22"/>
        </w:rPr>
      </w:pPr>
      <w:r>
        <w:rPr>
          <w:sz w:val="22"/>
          <w:szCs w:val="22"/>
        </w:rPr>
        <w:t xml:space="preserve">9.10. Настоящий Договор и приложение заключен в двух экземплярах на 5 страницах, каждый из которых имеет одинаковую юридическую силу, по одному для каждой из Сторон. </w:t>
      </w:r>
    </w:p>
    <w:p w:rsidR="007805C0" w:rsidRDefault="007805C0">
      <w:pPr>
        <w:suppressAutoHyphens/>
        <w:jc w:val="both"/>
        <w:rPr>
          <w:sz w:val="22"/>
          <w:szCs w:val="22"/>
        </w:rPr>
      </w:pPr>
    </w:p>
    <w:p w:rsidR="007805C0" w:rsidRDefault="00B10691">
      <w:pPr>
        <w:suppressAutoHyphens/>
        <w:jc w:val="center"/>
        <w:rPr>
          <w:b/>
          <w:sz w:val="22"/>
          <w:szCs w:val="22"/>
        </w:rPr>
      </w:pPr>
      <w:r>
        <w:rPr>
          <w:b/>
          <w:sz w:val="22"/>
          <w:szCs w:val="22"/>
        </w:rPr>
        <w:t>10. АДРЕСА И РЕКВИЗИТЫ СТОРОН</w:t>
      </w:r>
    </w:p>
    <w:p w:rsidR="007805C0" w:rsidRDefault="007805C0">
      <w:pPr>
        <w:suppressAutoHyphens/>
        <w:jc w:val="center"/>
        <w:rPr>
          <w:b/>
          <w:sz w:val="22"/>
          <w:szCs w:val="22"/>
        </w:rPr>
      </w:pPr>
    </w:p>
    <w:tbl>
      <w:tblPr>
        <w:tblW w:w="4993" w:type="dxa"/>
        <w:tblInd w:w="315" w:type="dxa"/>
        <w:tblLook w:val="0000" w:firstRow="0" w:lastRow="0" w:firstColumn="0" w:lastColumn="0" w:noHBand="0" w:noVBand="0"/>
      </w:tblPr>
      <w:tblGrid>
        <w:gridCol w:w="4993"/>
      </w:tblGrid>
      <w:tr w:rsidR="007805C0">
        <w:trPr>
          <w:trHeight w:val="600"/>
        </w:trPr>
        <w:tc>
          <w:tcPr>
            <w:tcW w:w="4993" w:type="dxa"/>
            <w:shd w:val="clear" w:color="auto" w:fill="auto"/>
          </w:tcPr>
          <w:p w:rsidR="007805C0" w:rsidRPr="003055FE" w:rsidRDefault="00B10691">
            <w:pPr>
              <w:rPr>
                <w:b/>
                <w:sz w:val="22"/>
                <w:lang w:val="en-US"/>
              </w:rPr>
            </w:pPr>
            <w:r>
              <w:rPr>
                <w:b/>
                <w:sz w:val="22"/>
              </w:rPr>
              <w:t>ООО</w:t>
            </w:r>
            <w:r>
              <w:rPr>
                <w:b/>
                <w:sz w:val="22"/>
                <w:lang w:val="en-US"/>
              </w:rPr>
              <w:t xml:space="preserve"> " </w:t>
            </w:r>
            <w:r>
              <w:rPr>
                <w:b/>
                <w:sz w:val="22"/>
              </w:rPr>
              <w:t>ТПК</w:t>
            </w:r>
            <w:r>
              <w:rPr>
                <w:b/>
                <w:sz w:val="22"/>
                <w:lang w:val="en-US"/>
              </w:rPr>
              <w:t xml:space="preserve"> </w:t>
            </w:r>
            <w:r>
              <w:rPr>
                <w:b/>
                <w:sz w:val="22"/>
              </w:rPr>
              <w:t>А</w:t>
            </w:r>
            <w:r>
              <w:rPr>
                <w:b/>
                <w:sz w:val="22"/>
                <w:lang w:val="en-US"/>
              </w:rPr>
              <w:t>.</w:t>
            </w:r>
            <w:r>
              <w:rPr>
                <w:b/>
                <w:sz w:val="22"/>
              </w:rPr>
              <w:t>В</w:t>
            </w:r>
            <w:r>
              <w:rPr>
                <w:b/>
                <w:sz w:val="22"/>
                <w:lang w:val="en-US"/>
              </w:rPr>
              <w:t>.</w:t>
            </w:r>
            <w:r>
              <w:rPr>
                <w:b/>
                <w:sz w:val="22"/>
              </w:rPr>
              <w:t>С</w:t>
            </w:r>
            <w:r>
              <w:rPr>
                <w:b/>
                <w:sz w:val="22"/>
                <w:lang w:val="en-US"/>
              </w:rPr>
              <w:t xml:space="preserve"> " </w:t>
            </w:r>
          </w:p>
          <w:p w:rsidR="007805C0" w:rsidRDefault="00B10691">
            <w:pPr>
              <w:rPr>
                <w:b/>
                <w:sz w:val="22"/>
              </w:rPr>
            </w:pPr>
            <w:r>
              <w:rPr>
                <w:b/>
                <w:sz w:val="22"/>
                <w:lang w:val="en-US"/>
              </w:rPr>
              <w:t>(</w:t>
            </w:r>
            <w:proofErr w:type="spellStart"/>
            <w:r>
              <w:rPr>
                <w:b/>
                <w:sz w:val="22"/>
                <w:lang w:val="en-US"/>
              </w:rPr>
              <w:t>Commerce&amp;Industry</w:t>
            </w:r>
            <w:proofErr w:type="spellEnd"/>
            <w:r>
              <w:rPr>
                <w:b/>
                <w:sz w:val="22"/>
                <w:lang w:val="en-US"/>
              </w:rPr>
              <w:t xml:space="preserve"> Ltd. Company</w:t>
            </w:r>
            <w:r>
              <w:rPr>
                <w:b/>
                <w:sz w:val="22"/>
              </w:rPr>
              <w:t xml:space="preserve"> </w:t>
            </w:r>
            <w:r>
              <w:rPr>
                <w:b/>
                <w:sz w:val="22"/>
                <w:lang w:val="en-US"/>
              </w:rPr>
              <w:t>A</w:t>
            </w:r>
            <w:r>
              <w:rPr>
                <w:b/>
                <w:sz w:val="22"/>
              </w:rPr>
              <w:t>.</w:t>
            </w:r>
            <w:r>
              <w:rPr>
                <w:b/>
                <w:sz w:val="22"/>
                <w:lang w:val="en-US"/>
              </w:rPr>
              <w:t>V</w:t>
            </w:r>
            <w:r>
              <w:rPr>
                <w:b/>
                <w:sz w:val="22"/>
              </w:rPr>
              <w:t>.</w:t>
            </w:r>
            <w:r>
              <w:rPr>
                <w:b/>
                <w:sz w:val="22"/>
                <w:lang w:val="en-US"/>
              </w:rPr>
              <w:t>S</w:t>
            </w:r>
            <w:r>
              <w:rPr>
                <w:b/>
                <w:sz w:val="22"/>
              </w:rPr>
              <w:t xml:space="preserve">  )</w:t>
            </w:r>
            <w:r>
              <w:rPr>
                <w:sz w:val="22"/>
              </w:rPr>
              <w:t>,</w:t>
            </w:r>
          </w:p>
          <w:p w:rsidR="007805C0" w:rsidRDefault="00B10691">
            <w:pPr>
              <w:rPr>
                <w:sz w:val="22"/>
              </w:rPr>
            </w:pPr>
            <w:r>
              <w:rPr>
                <w:sz w:val="22"/>
              </w:rPr>
              <w:t>Юридический адрес: 394043 г. Воронеж, Набережная Максима Горького 49 А оф.5</w:t>
            </w:r>
          </w:p>
          <w:p w:rsidR="007805C0" w:rsidRDefault="00B10691">
            <w:pPr>
              <w:rPr>
                <w:sz w:val="22"/>
              </w:rPr>
            </w:pPr>
            <w:r>
              <w:rPr>
                <w:sz w:val="22"/>
              </w:rPr>
              <w:t>Почтовый адрес</w:t>
            </w:r>
            <w:proofErr w:type="gramStart"/>
            <w:r>
              <w:rPr>
                <w:sz w:val="22"/>
              </w:rPr>
              <w:t>: :</w:t>
            </w:r>
            <w:proofErr w:type="gramEnd"/>
            <w:r>
              <w:rPr>
                <w:sz w:val="22"/>
              </w:rPr>
              <w:t xml:space="preserve"> 396310 Воронежская обл., с. Новая Усмань, а/я 9</w:t>
            </w:r>
          </w:p>
          <w:p w:rsidR="007805C0" w:rsidRDefault="00B10691">
            <w:pPr>
              <w:rPr>
                <w:sz w:val="22"/>
              </w:rPr>
            </w:pPr>
            <w:r>
              <w:rPr>
                <w:sz w:val="22"/>
              </w:rPr>
              <w:t>ИНН 366619974, КПП 36601001</w:t>
            </w:r>
          </w:p>
          <w:p w:rsidR="007805C0" w:rsidRDefault="00B10691">
            <w:pPr>
              <w:rPr>
                <w:sz w:val="22"/>
              </w:rPr>
            </w:pPr>
            <w:r>
              <w:rPr>
                <w:sz w:val="22"/>
              </w:rPr>
              <w:t>ОГРН 1153668029217</w:t>
            </w:r>
          </w:p>
          <w:p w:rsidR="007805C0" w:rsidRDefault="00B10691">
            <w:pPr>
              <w:rPr>
                <w:sz w:val="22"/>
              </w:rPr>
            </w:pPr>
            <w:proofErr w:type="gramStart"/>
            <w:r>
              <w:rPr>
                <w:sz w:val="22"/>
              </w:rPr>
              <w:t>р</w:t>
            </w:r>
            <w:proofErr w:type="gramEnd"/>
            <w:r>
              <w:rPr>
                <w:sz w:val="22"/>
              </w:rPr>
              <w:t xml:space="preserve">/с 40702810203510006791 </w:t>
            </w:r>
          </w:p>
          <w:p w:rsidR="007805C0" w:rsidRDefault="00B10691">
            <w:pPr>
              <w:rPr>
                <w:sz w:val="22"/>
              </w:rPr>
            </w:pPr>
            <w:proofErr w:type="gramStart"/>
            <w:r>
              <w:rPr>
                <w:sz w:val="22"/>
              </w:rPr>
              <w:t>в</w:t>
            </w:r>
            <w:proofErr w:type="gramEnd"/>
            <w:r>
              <w:rPr>
                <w:sz w:val="22"/>
              </w:rPr>
              <w:t xml:space="preserve"> филиале №3652 </w:t>
            </w:r>
            <w:proofErr w:type="spellStart"/>
            <w:r>
              <w:rPr>
                <w:sz w:val="22"/>
              </w:rPr>
              <w:t>ВТб</w:t>
            </w:r>
            <w:proofErr w:type="spellEnd"/>
            <w:r>
              <w:rPr>
                <w:sz w:val="22"/>
              </w:rPr>
              <w:t xml:space="preserve"> 24 (ПАО) В ОТДЕЛЕНИИ ВОРОНЕЖ    БИК 042007738 к/с30101810100000000738</w:t>
            </w:r>
          </w:p>
          <w:p w:rsidR="007805C0" w:rsidRDefault="007805C0">
            <w:pPr>
              <w:rPr>
                <w:sz w:val="22"/>
              </w:rPr>
            </w:pPr>
          </w:p>
        </w:tc>
      </w:tr>
      <w:tr w:rsidR="007805C0">
        <w:trPr>
          <w:trHeight w:val="345"/>
        </w:trPr>
        <w:tc>
          <w:tcPr>
            <w:tcW w:w="4993" w:type="dxa"/>
            <w:shd w:val="clear" w:color="auto" w:fill="auto"/>
          </w:tcPr>
          <w:p w:rsidR="007805C0" w:rsidRDefault="00B10691">
            <w:pPr>
              <w:rPr>
                <w:b/>
                <w:bCs/>
                <w:sz w:val="22"/>
              </w:rPr>
            </w:pPr>
            <w:r>
              <w:rPr>
                <w:b/>
                <w:bCs/>
                <w:sz w:val="22"/>
              </w:rPr>
              <w:t>Директор</w:t>
            </w:r>
          </w:p>
          <w:p w:rsidR="007805C0" w:rsidRDefault="00B10691">
            <w:pPr>
              <w:rPr>
                <w:b/>
                <w:bCs/>
                <w:sz w:val="22"/>
              </w:rPr>
            </w:pPr>
            <w:r>
              <w:rPr>
                <w:b/>
                <w:bCs/>
                <w:sz w:val="22"/>
              </w:rPr>
              <w:t>ООО "</w:t>
            </w:r>
            <w:r>
              <w:rPr>
                <w:b/>
                <w:sz w:val="22"/>
              </w:rPr>
              <w:t xml:space="preserve"> ТПК А.В.С</w:t>
            </w:r>
            <w:r>
              <w:rPr>
                <w:b/>
                <w:bCs/>
                <w:sz w:val="22"/>
              </w:rPr>
              <w:t>"</w:t>
            </w:r>
          </w:p>
          <w:p w:rsidR="007805C0" w:rsidRDefault="007805C0">
            <w:pPr>
              <w:rPr>
                <w:sz w:val="22"/>
              </w:rPr>
            </w:pPr>
          </w:p>
          <w:p w:rsidR="007805C0" w:rsidRDefault="00B10691">
            <w:pPr>
              <w:jc w:val="both"/>
              <w:rPr>
                <w:sz w:val="22"/>
              </w:rPr>
            </w:pPr>
            <w:r>
              <w:rPr>
                <w:sz w:val="22"/>
              </w:rPr>
              <w:t>_____________________ Евдокимова А.Ю.</w:t>
            </w:r>
          </w:p>
          <w:p w:rsidR="007805C0" w:rsidRDefault="007805C0">
            <w:pPr>
              <w:ind w:firstLine="284"/>
              <w:jc w:val="both"/>
              <w:rPr>
                <w:sz w:val="22"/>
              </w:rPr>
            </w:pPr>
          </w:p>
          <w:p w:rsidR="007805C0" w:rsidRDefault="00B10691">
            <w:pPr>
              <w:rPr>
                <w:sz w:val="22"/>
              </w:rPr>
            </w:pPr>
            <w:r>
              <w:rPr>
                <w:sz w:val="22"/>
              </w:rPr>
              <w:t>М. П.</w:t>
            </w:r>
          </w:p>
        </w:tc>
      </w:tr>
    </w:tbl>
    <w:p w:rsidR="007805C0" w:rsidRDefault="007805C0">
      <w:pPr>
        <w:suppressAutoHyphens/>
        <w:jc w:val="center"/>
        <w:rPr>
          <w:b/>
          <w:sz w:val="22"/>
          <w:szCs w:val="22"/>
        </w:rPr>
      </w:pPr>
    </w:p>
    <w:p w:rsidR="007805C0" w:rsidRDefault="007805C0">
      <w:pPr>
        <w:spacing w:line="360" w:lineRule="auto"/>
        <w:rPr>
          <w:b/>
          <w:bCs/>
          <w:sz w:val="22"/>
          <w:szCs w:val="22"/>
        </w:rPr>
      </w:pPr>
    </w:p>
    <w:p w:rsidR="007805C0" w:rsidRDefault="007805C0">
      <w:pPr>
        <w:spacing w:line="360" w:lineRule="auto"/>
        <w:rPr>
          <w:b/>
          <w:bCs/>
          <w:sz w:val="22"/>
          <w:szCs w:val="22"/>
        </w:rPr>
      </w:pPr>
    </w:p>
    <w:p w:rsidR="007805C0" w:rsidRDefault="007805C0">
      <w:pPr>
        <w:spacing w:line="360" w:lineRule="auto"/>
        <w:rPr>
          <w:b/>
          <w:bCs/>
          <w:sz w:val="22"/>
          <w:szCs w:val="22"/>
        </w:rPr>
      </w:pPr>
    </w:p>
    <w:p w:rsidR="007805C0" w:rsidRDefault="007805C0">
      <w:pPr>
        <w:spacing w:line="360" w:lineRule="auto"/>
        <w:rPr>
          <w:b/>
          <w:bCs/>
          <w:sz w:val="22"/>
          <w:szCs w:val="22"/>
        </w:rPr>
      </w:pPr>
    </w:p>
    <w:p w:rsidR="007805C0" w:rsidRDefault="007805C0">
      <w:pPr>
        <w:spacing w:line="360" w:lineRule="auto"/>
        <w:rPr>
          <w:b/>
          <w:bCs/>
          <w:sz w:val="22"/>
          <w:szCs w:val="22"/>
        </w:rPr>
      </w:pPr>
    </w:p>
    <w:p w:rsidR="007805C0" w:rsidRDefault="007805C0">
      <w:pPr>
        <w:spacing w:line="360" w:lineRule="auto"/>
        <w:rPr>
          <w:b/>
          <w:bCs/>
          <w:sz w:val="22"/>
          <w:szCs w:val="22"/>
        </w:rPr>
      </w:pPr>
    </w:p>
    <w:p w:rsidR="007805C0" w:rsidRDefault="007805C0">
      <w:pPr>
        <w:spacing w:line="360" w:lineRule="auto"/>
        <w:rPr>
          <w:b/>
          <w:bCs/>
          <w:sz w:val="22"/>
          <w:szCs w:val="22"/>
        </w:rPr>
      </w:pPr>
    </w:p>
    <w:p w:rsidR="007805C0" w:rsidRDefault="007805C0">
      <w:pPr>
        <w:spacing w:line="360" w:lineRule="auto"/>
        <w:rPr>
          <w:b/>
          <w:bCs/>
          <w:sz w:val="22"/>
          <w:szCs w:val="22"/>
        </w:rPr>
      </w:pPr>
    </w:p>
    <w:p w:rsidR="007805C0" w:rsidRDefault="007805C0">
      <w:pPr>
        <w:spacing w:line="360" w:lineRule="auto"/>
        <w:rPr>
          <w:b/>
          <w:bCs/>
          <w:sz w:val="22"/>
          <w:szCs w:val="22"/>
        </w:rPr>
      </w:pPr>
    </w:p>
    <w:p w:rsidR="007805C0" w:rsidRDefault="007805C0">
      <w:pPr>
        <w:rPr>
          <w:sz w:val="22"/>
          <w:szCs w:val="22"/>
        </w:rPr>
      </w:pPr>
    </w:p>
    <w:p w:rsidR="007805C0" w:rsidRDefault="007805C0">
      <w:pPr>
        <w:rPr>
          <w:sz w:val="22"/>
          <w:szCs w:val="22"/>
        </w:rPr>
      </w:pPr>
    </w:p>
    <w:p w:rsidR="007805C0" w:rsidRDefault="00B10691">
      <w:pPr>
        <w:rPr>
          <w:sz w:val="22"/>
          <w:szCs w:val="22"/>
        </w:rPr>
      </w:pPr>
      <w:r>
        <w:rPr>
          <w:sz w:val="22"/>
          <w:szCs w:val="22"/>
        </w:rPr>
        <w:t xml:space="preserve">                         </w:t>
      </w:r>
    </w:p>
    <w:p w:rsidR="007805C0" w:rsidRDefault="007805C0">
      <w:pPr>
        <w:pStyle w:val="af0"/>
        <w:rPr>
          <w:sz w:val="22"/>
          <w:szCs w:val="22"/>
          <w:lang w:eastAsia="ar-SA"/>
        </w:rPr>
      </w:pPr>
    </w:p>
    <w:p w:rsidR="007805C0" w:rsidRDefault="007805C0">
      <w:pPr>
        <w:pStyle w:val="af0"/>
        <w:rPr>
          <w:lang w:eastAsia="ar-SA"/>
        </w:rPr>
      </w:pPr>
    </w:p>
    <w:p w:rsidR="007805C0" w:rsidRDefault="007805C0">
      <w:pPr>
        <w:pStyle w:val="af0"/>
        <w:rPr>
          <w:lang w:eastAsia="ar-SA"/>
        </w:rPr>
      </w:pPr>
    </w:p>
    <w:p w:rsidR="007805C0" w:rsidRDefault="007805C0">
      <w:pPr>
        <w:pStyle w:val="af0"/>
        <w:rPr>
          <w:lang w:eastAsia="ar-SA"/>
        </w:rPr>
      </w:pPr>
    </w:p>
    <w:p w:rsidR="007805C0" w:rsidRDefault="007805C0">
      <w:pPr>
        <w:rPr>
          <w:lang w:eastAsia="ar-SA"/>
        </w:rPr>
      </w:pPr>
    </w:p>
    <w:p w:rsidR="007805C0" w:rsidRDefault="007805C0">
      <w:pPr>
        <w:rPr>
          <w:b/>
          <w:sz w:val="22"/>
          <w:szCs w:val="22"/>
        </w:rPr>
      </w:pPr>
    </w:p>
    <w:p w:rsidR="007805C0" w:rsidRDefault="00B10691">
      <w:pPr>
        <w:jc w:val="center"/>
        <w:rPr>
          <w:b/>
          <w:sz w:val="22"/>
          <w:szCs w:val="22"/>
        </w:rPr>
      </w:pPr>
      <w:r>
        <w:rPr>
          <w:b/>
          <w:sz w:val="22"/>
          <w:szCs w:val="22"/>
        </w:rPr>
        <w:t>Приложение № 1</w:t>
      </w:r>
    </w:p>
    <w:p w:rsidR="007805C0" w:rsidRDefault="00B10691">
      <w:pPr>
        <w:pStyle w:val="af1"/>
        <w:jc w:val="center"/>
        <w:outlineLvl w:val="0"/>
        <w:rPr>
          <w:rFonts w:ascii="Times New Roman" w:hAnsi="Times New Roman"/>
          <w:b/>
          <w:sz w:val="22"/>
          <w:szCs w:val="22"/>
        </w:rPr>
      </w:pPr>
      <w:proofErr w:type="gramStart"/>
      <w:r>
        <w:rPr>
          <w:rFonts w:ascii="Times New Roman" w:hAnsi="Times New Roman"/>
          <w:b/>
          <w:sz w:val="22"/>
          <w:szCs w:val="22"/>
        </w:rPr>
        <w:t>к</w:t>
      </w:r>
      <w:proofErr w:type="gramEnd"/>
      <w:r>
        <w:rPr>
          <w:rFonts w:ascii="Times New Roman" w:hAnsi="Times New Roman"/>
          <w:sz w:val="22"/>
          <w:szCs w:val="22"/>
        </w:rPr>
        <w:t xml:space="preserve"> </w:t>
      </w:r>
      <w:r>
        <w:rPr>
          <w:rFonts w:ascii="Times New Roman" w:hAnsi="Times New Roman"/>
          <w:b/>
          <w:sz w:val="22"/>
          <w:szCs w:val="22"/>
        </w:rPr>
        <w:t xml:space="preserve">ДОГОВОРУ ПОСТАВКИ № </w:t>
      </w:r>
    </w:p>
    <w:p w:rsidR="007805C0" w:rsidRDefault="007805C0">
      <w:pPr>
        <w:pStyle w:val="af1"/>
        <w:jc w:val="both"/>
        <w:outlineLvl w:val="0"/>
        <w:rPr>
          <w:rFonts w:ascii="Times New Roman" w:hAnsi="Times New Roman"/>
          <w:b/>
          <w:sz w:val="22"/>
          <w:szCs w:val="22"/>
        </w:rPr>
      </w:pPr>
    </w:p>
    <w:p w:rsidR="007805C0" w:rsidRDefault="00B10691">
      <w:pPr>
        <w:pStyle w:val="af1"/>
        <w:jc w:val="center"/>
        <w:outlineLvl w:val="0"/>
        <w:rPr>
          <w:rFonts w:ascii="Times New Roman" w:hAnsi="Times New Roman"/>
          <w:sz w:val="24"/>
          <w:szCs w:val="24"/>
        </w:rPr>
      </w:pPr>
      <w:r>
        <w:rPr>
          <w:rFonts w:ascii="Times New Roman" w:hAnsi="Times New Roman"/>
          <w:b/>
          <w:sz w:val="22"/>
          <w:szCs w:val="22"/>
        </w:rPr>
        <w:t xml:space="preserve">                </w:t>
      </w:r>
      <w:r>
        <w:rPr>
          <w:rFonts w:ascii="Times New Roman" w:hAnsi="Times New Roman"/>
          <w:sz w:val="24"/>
          <w:szCs w:val="24"/>
        </w:rPr>
        <w:t>Сторонами было достигнуто соглашение о цене Товара и условиям:</w:t>
      </w:r>
    </w:p>
    <w:p w:rsidR="007805C0" w:rsidRDefault="007805C0">
      <w:pPr>
        <w:pStyle w:val="a9"/>
        <w:tabs>
          <w:tab w:val="left" w:pos="0"/>
        </w:tabs>
        <w:rPr>
          <w:sz w:val="22"/>
          <w:szCs w:val="22"/>
        </w:rPr>
      </w:pPr>
    </w:p>
    <w:tbl>
      <w:tblPr>
        <w:tblW w:w="10440" w:type="dxa"/>
        <w:tblInd w:w="-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99"/>
        <w:gridCol w:w="4681"/>
        <w:gridCol w:w="1800"/>
        <w:gridCol w:w="1079"/>
        <w:gridCol w:w="1981"/>
      </w:tblGrid>
      <w:tr w:rsidR="007805C0">
        <w:trPr>
          <w:trHeight w:val="826"/>
        </w:trPr>
        <w:tc>
          <w:tcPr>
            <w:tcW w:w="8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pStyle w:val="a9"/>
              <w:tabs>
                <w:tab w:val="left" w:pos="0"/>
              </w:tabs>
              <w:jc w:val="center"/>
              <w:rPr>
                <w:b/>
                <w:sz w:val="22"/>
                <w:szCs w:val="22"/>
              </w:rPr>
            </w:pPr>
          </w:p>
          <w:p w:rsidR="007805C0" w:rsidRDefault="00B10691">
            <w:pPr>
              <w:pStyle w:val="a9"/>
              <w:tabs>
                <w:tab w:val="left" w:pos="0"/>
              </w:tabs>
              <w:jc w:val="center"/>
              <w:rPr>
                <w:b/>
                <w:sz w:val="22"/>
                <w:szCs w:val="22"/>
              </w:rPr>
            </w:pPr>
            <w:r>
              <w:rPr>
                <w:b/>
                <w:sz w:val="22"/>
                <w:szCs w:val="22"/>
              </w:rPr>
              <w:t>№</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pStyle w:val="a9"/>
              <w:tabs>
                <w:tab w:val="left" w:pos="0"/>
              </w:tabs>
              <w:jc w:val="center"/>
              <w:rPr>
                <w:b/>
                <w:sz w:val="22"/>
                <w:szCs w:val="22"/>
              </w:rPr>
            </w:pPr>
          </w:p>
          <w:p w:rsidR="007805C0" w:rsidRDefault="00B10691">
            <w:pPr>
              <w:pStyle w:val="a9"/>
              <w:tabs>
                <w:tab w:val="left" w:pos="0"/>
              </w:tabs>
              <w:jc w:val="center"/>
              <w:rPr>
                <w:b/>
                <w:sz w:val="22"/>
                <w:szCs w:val="22"/>
              </w:rPr>
            </w:pPr>
            <w:r>
              <w:rPr>
                <w:b/>
                <w:sz w:val="22"/>
                <w:szCs w:val="22"/>
              </w:rPr>
              <w:t>Наименование концентрата</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pStyle w:val="a9"/>
              <w:tabs>
                <w:tab w:val="left" w:pos="0"/>
              </w:tabs>
              <w:jc w:val="center"/>
              <w:rPr>
                <w:b/>
                <w:sz w:val="22"/>
                <w:szCs w:val="22"/>
              </w:rPr>
            </w:pPr>
          </w:p>
          <w:p w:rsidR="007805C0" w:rsidRDefault="00B10691">
            <w:pPr>
              <w:pStyle w:val="a9"/>
              <w:tabs>
                <w:tab w:val="left" w:pos="0"/>
              </w:tabs>
              <w:jc w:val="center"/>
              <w:rPr>
                <w:b/>
                <w:sz w:val="22"/>
                <w:szCs w:val="22"/>
              </w:rPr>
            </w:pPr>
            <w:r>
              <w:rPr>
                <w:b/>
                <w:sz w:val="22"/>
                <w:szCs w:val="22"/>
              </w:rPr>
              <w:t xml:space="preserve">Цена, </w:t>
            </w:r>
            <w:proofErr w:type="spellStart"/>
            <w:r>
              <w:rPr>
                <w:b/>
                <w:sz w:val="22"/>
                <w:szCs w:val="22"/>
              </w:rPr>
              <w:t>руб</w:t>
            </w:r>
            <w:proofErr w:type="spellEnd"/>
            <w:r>
              <w:rPr>
                <w:b/>
                <w:sz w:val="22"/>
                <w:szCs w:val="22"/>
              </w:rPr>
              <w:t>/кг</w:t>
            </w:r>
          </w:p>
          <w:p w:rsidR="007805C0" w:rsidRDefault="00B10691">
            <w:pPr>
              <w:pStyle w:val="a9"/>
              <w:tabs>
                <w:tab w:val="left" w:pos="0"/>
              </w:tabs>
              <w:jc w:val="center"/>
              <w:rPr>
                <w:b/>
                <w:sz w:val="22"/>
                <w:szCs w:val="22"/>
              </w:rPr>
            </w:pPr>
            <w:r>
              <w:rPr>
                <w:b/>
                <w:sz w:val="22"/>
                <w:szCs w:val="22"/>
              </w:rPr>
              <w:t>(</w:t>
            </w:r>
            <w:proofErr w:type="gramStart"/>
            <w:r>
              <w:rPr>
                <w:b/>
                <w:sz w:val="22"/>
                <w:szCs w:val="22"/>
              </w:rPr>
              <w:t>с</w:t>
            </w:r>
            <w:proofErr w:type="gramEnd"/>
            <w:r>
              <w:rPr>
                <w:b/>
                <w:sz w:val="22"/>
                <w:szCs w:val="22"/>
              </w:rPr>
              <w:t xml:space="preserve"> НДС=18%)</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jc w:val="center"/>
              <w:rPr>
                <w:b/>
                <w:sz w:val="22"/>
                <w:szCs w:val="22"/>
              </w:rPr>
            </w:pPr>
          </w:p>
          <w:p w:rsidR="007805C0" w:rsidRDefault="00B10691">
            <w:pPr>
              <w:jc w:val="center"/>
              <w:rPr>
                <w:b/>
                <w:sz w:val="22"/>
                <w:szCs w:val="22"/>
              </w:rPr>
            </w:pPr>
            <w:r>
              <w:rPr>
                <w:b/>
                <w:sz w:val="22"/>
                <w:szCs w:val="22"/>
              </w:rPr>
              <w:t>Кол-во, кг</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jc w:val="center"/>
              <w:rPr>
                <w:b/>
                <w:sz w:val="22"/>
                <w:szCs w:val="22"/>
              </w:rPr>
            </w:pPr>
          </w:p>
          <w:p w:rsidR="007805C0" w:rsidRDefault="00B10691">
            <w:pPr>
              <w:jc w:val="center"/>
              <w:rPr>
                <w:b/>
                <w:sz w:val="22"/>
                <w:szCs w:val="22"/>
              </w:rPr>
            </w:pPr>
            <w:r>
              <w:rPr>
                <w:b/>
                <w:sz w:val="22"/>
                <w:szCs w:val="22"/>
              </w:rPr>
              <w:t>Сроки поставки</w:t>
            </w:r>
          </w:p>
        </w:tc>
      </w:tr>
      <w:tr w:rsidR="007805C0">
        <w:trPr>
          <w:trHeight w:val="850"/>
        </w:trPr>
        <w:tc>
          <w:tcPr>
            <w:tcW w:w="8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pStyle w:val="a9"/>
              <w:tabs>
                <w:tab w:val="left" w:pos="0"/>
              </w:tabs>
              <w:rPr>
                <w:sz w:val="22"/>
                <w:szCs w:val="22"/>
              </w:rPr>
            </w:pPr>
          </w:p>
          <w:p w:rsidR="007805C0" w:rsidRDefault="00B10691">
            <w:pPr>
              <w:pStyle w:val="a9"/>
              <w:tabs>
                <w:tab w:val="left" w:pos="0"/>
              </w:tabs>
              <w:rPr>
                <w:sz w:val="22"/>
                <w:szCs w:val="22"/>
              </w:rPr>
            </w:pPr>
            <w:r>
              <w:rPr>
                <w:sz w:val="22"/>
                <w:szCs w:val="22"/>
              </w:rPr>
              <w:t>1</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pStyle w:val="a9"/>
              <w:tabs>
                <w:tab w:val="left" w:pos="0"/>
              </w:tabs>
              <w:rPr>
                <w:sz w:val="22"/>
                <w:szCs w:val="22"/>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pStyle w:val="a9"/>
              <w:tabs>
                <w:tab w:val="left" w:pos="0"/>
              </w:tabs>
              <w:jc w:val="center"/>
              <w:rPr>
                <w:sz w:val="22"/>
                <w:szCs w:val="22"/>
              </w:rPr>
            </w:pP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jc w:val="center"/>
              <w:rPr>
                <w:sz w:val="22"/>
                <w:szCs w:val="22"/>
              </w:rPr>
            </w:pP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jc w:val="both"/>
              <w:rPr>
                <w:sz w:val="22"/>
                <w:szCs w:val="22"/>
              </w:rPr>
            </w:pPr>
          </w:p>
          <w:p w:rsidR="007805C0" w:rsidRDefault="007805C0">
            <w:pPr>
              <w:jc w:val="center"/>
              <w:rPr>
                <w:sz w:val="22"/>
                <w:szCs w:val="22"/>
              </w:rPr>
            </w:pPr>
          </w:p>
        </w:tc>
      </w:tr>
    </w:tbl>
    <w:p w:rsidR="007805C0" w:rsidRDefault="007805C0">
      <w:pPr>
        <w:pStyle w:val="a9"/>
        <w:tabs>
          <w:tab w:val="left" w:pos="0"/>
        </w:tabs>
        <w:ind w:firstLine="900"/>
        <w:rPr>
          <w:sz w:val="22"/>
          <w:szCs w:val="22"/>
        </w:rPr>
      </w:pPr>
    </w:p>
    <w:p w:rsidR="007805C0" w:rsidRDefault="00B10691">
      <w:pPr>
        <w:jc w:val="both"/>
        <w:rPr>
          <w:bCs/>
          <w:sz w:val="22"/>
          <w:szCs w:val="22"/>
        </w:rPr>
      </w:pPr>
      <w:r>
        <w:rPr>
          <w:b/>
          <w:bCs/>
          <w:sz w:val="22"/>
          <w:szCs w:val="22"/>
        </w:rPr>
        <w:t>1</w:t>
      </w:r>
      <w:r>
        <w:rPr>
          <w:bCs/>
          <w:sz w:val="22"/>
          <w:szCs w:val="22"/>
        </w:rPr>
        <w:t xml:space="preserve">. </w:t>
      </w:r>
      <w:r>
        <w:rPr>
          <w:b/>
          <w:bCs/>
          <w:sz w:val="22"/>
          <w:szCs w:val="22"/>
        </w:rPr>
        <w:t>Срок и порядок оплаты:</w:t>
      </w:r>
      <w:r>
        <w:rPr>
          <w:bCs/>
          <w:sz w:val="22"/>
          <w:szCs w:val="22"/>
          <w:lang w:val="en-US"/>
        </w:rPr>
        <w:t xml:space="preserve"> </w:t>
      </w:r>
    </w:p>
    <w:p w:rsidR="007805C0" w:rsidRDefault="00B10691">
      <w:pPr>
        <w:jc w:val="both"/>
        <w:rPr>
          <w:sz w:val="22"/>
        </w:rPr>
      </w:pPr>
      <w:r>
        <w:rPr>
          <w:b/>
          <w:bCs/>
          <w:sz w:val="22"/>
          <w:szCs w:val="22"/>
        </w:rPr>
        <w:t>2. Грузоотправитель:</w:t>
      </w:r>
      <w:r>
        <w:rPr>
          <w:bCs/>
          <w:sz w:val="22"/>
          <w:szCs w:val="22"/>
        </w:rPr>
        <w:t xml:space="preserve"> ООО «ТПК А.В.С.», </w:t>
      </w:r>
      <w:r>
        <w:rPr>
          <w:sz w:val="22"/>
        </w:rPr>
        <w:t>г. Воронеж, Набережная Максима Горького 49 А оф.5</w:t>
      </w:r>
    </w:p>
    <w:p w:rsidR="007805C0" w:rsidRDefault="00B10691">
      <w:pPr>
        <w:jc w:val="both"/>
      </w:pPr>
      <w:r>
        <w:rPr>
          <w:b/>
          <w:sz w:val="22"/>
          <w:szCs w:val="22"/>
        </w:rPr>
        <w:t>3. Условия поставки:</w:t>
      </w:r>
      <w:r>
        <w:rPr>
          <w:sz w:val="22"/>
          <w:szCs w:val="22"/>
        </w:rPr>
        <w:t xml:space="preserve"> </w:t>
      </w:r>
    </w:p>
    <w:p w:rsidR="007805C0" w:rsidRDefault="00B10691">
      <w:pPr>
        <w:rPr>
          <w:sz w:val="22"/>
        </w:rPr>
      </w:pPr>
      <w:r>
        <w:rPr>
          <w:b/>
          <w:sz w:val="22"/>
        </w:rPr>
        <w:t>4. Дата поставки</w:t>
      </w:r>
      <w:r>
        <w:rPr>
          <w:sz w:val="22"/>
        </w:rPr>
        <w:t xml:space="preserve">: </w:t>
      </w:r>
    </w:p>
    <w:p w:rsidR="007805C0" w:rsidRDefault="00B10691">
      <w:pPr>
        <w:jc w:val="both"/>
        <w:rPr>
          <w:bCs/>
          <w:sz w:val="22"/>
          <w:szCs w:val="22"/>
        </w:rPr>
      </w:pPr>
      <w:r>
        <w:rPr>
          <w:b/>
          <w:bCs/>
          <w:sz w:val="22"/>
          <w:szCs w:val="22"/>
        </w:rPr>
        <w:t>5. Упаковка товара</w:t>
      </w:r>
      <w:r>
        <w:rPr>
          <w:bCs/>
          <w:sz w:val="22"/>
          <w:szCs w:val="22"/>
        </w:rPr>
        <w:t xml:space="preserve">: </w:t>
      </w:r>
    </w:p>
    <w:p w:rsidR="007805C0" w:rsidRDefault="00B10691">
      <w:pPr>
        <w:jc w:val="both"/>
        <w:rPr>
          <w:bCs/>
          <w:sz w:val="22"/>
          <w:szCs w:val="22"/>
        </w:rPr>
      </w:pPr>
      <w:r>
        <w:rPr>
          <w:b/>
          <w:bCs/>
          <w:sz w:val="22"/>
          <w:szCs w:val="22"/>
        </w:rPr>
        <w:t>6. Условия хранения</w:t>
      </w:r>
      <w:r>
        <w:rPr>
          <w:bCs/>
          <w:sz w:val="22"/>
          <w:szCs w:val="22"/>
        </w:rPr>
        <w:t xml:space="preserve">: </w:t>
      </w:r>
    </w:p>
    <w:p w:rsidR="007805C0" w:rsidRDefault="00B10691">
      <w:pPr>
        <w:rPr>
          <w:b/>
          <w:sz w:val="22"/>
          <w:szCs w:val="22"/>
        </w:rPr>
      </w:pPr>
      <w:r>
        <w:rPr>
          <w:b/>
          <w:bCs/>
          <w:sz w:val="22"/>
          <w:szCs w:val="22"/>
        </w:rPr>
        <w:t>7</w:t>
      </w:r>
      <w:r>
        <w:rPr>
          <w:bCs/>
          <w:sz w:val="22"/>
          <w:szCs w:val="22"/>
        </w:rPr>
        <w:t>. Настоящее Приложение является неотъемлемой частью ДОГОВОРА ПОСТАВКИ</w:t>
      </w:r>
      <w:r>
        <w:rPr>
          <w:sz w:val="22"/>
          <w:szCs w:val="22"/>
        </w:rPr>
        <w:t xml:space="preserve"> № </w:t>
      </w:r>
    </w:p>
    <w:p w:rsidR="007805C0" w:rsidRDefault="007805C0">
      <w:pPr>
        <w:pStyle w:val="a9"/>
        <w:tabs>
          <w:tab w:val="left" w:pos="0"/>
        </w:tabs>
        <w:jc w:val="right"/>
        <w:rPr>
          <w:b/>
          <w:sz w:val="22"/>
          <w:szCs w:val="22"/>
        </w:rPr>
      </w:pPr>
    </w:p>
    <w:p w:rsidR="007805C0" w:rsidRDefault="007805C0">
      <w:pPr>
        <w:jc w:val="both"/>
        <w:rPr>
          <w:bCs/>
          <w:sz w:val="22"/>
          <w:szCs w:val="22"/>
        </w:rPr>
      </w:pPr>
    </w:p>
    <w:tbl>
      <w:tblPr>
        <w:tblW w:w="101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211"/>
        <w:gridCol w:w="4905"/>
      </w:tblGrid>
      <w:tr w:rsidR="007805C0">
        <w:tc>
          <w:tcPr>
            <w:tcW w:w="5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B10691">
            <w:pPr>
              <w:pStyle w:val="a9"/>
              <w:tabs>
                <w:tab w:val="left" w:pos="0"/>
              </w:tabs>
              <w:jc w:val="center"/>
              <w:rPr>
                <w:b/>
                <w:sz w:val="22"/>
                <w:szCs w:val="22"/>
              </w:rPr>
            </w:pPr>
            <w:r>
              <w:rPr>
                <w:b/>
                <w:sz w:val="22"/>
                <w:szCs w:val="22"/>
              </w:rPr>
              <w:t>Поставщик</w:t>
            </w:r>
          </w:p>
          <w:p w:rsidR="007805C0" w:rsidRDefault="007805C0">
            <w:pPr>
              <w:pStyle w:val="a9"/>
              <w:tabs>
                <w:tab w:val="left" w:pos="0"/>
              </w:tabs>
              <w:rPr>
                <w:b/>
                <w:sz w:val="22"/>
                <w:szCs w:val="22"/>
              </w:rPr>
            </w:pPr>
          </w:p>
        </w:tc>
        <w:tc>
          <w:tcPr>
            <w:tcW w:w="4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B10691">
            <w:pPr>
              <w:pStyle w:val="a9"/>
              <w:tabs>
                <w:tab w:val="left" w:pos="0"/>
              </w:tabs>
              <w:jc w:val="center"/>
              <w:rPr>
                <w:b/>
                <w:sz w:val="22"/>
                <w:szCs w:val="22"/>
              </w:rPr>
            </w:pPr>
            <w:r>
              <w:rPr>
                <w:b/>
                <w:sz w:val="22"/>
                <w:szCs w:val="22"/>
              </w:rPr>
              <w:t>Покупатель</w:t>
            </w:r>
          </w:p>
        </w:tc>
      </w:tr>
      <w:tr w:rsidR="007805C0">
        <w:tc>
          <w:tcPr>
            <w:tcW w:w="5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B10691">
            <w:pPr>
              <w:rPr>
                <w:b/>
                <w:sz w:val="22"/>
                <w:lang w:val="en-US"/>
              </w:rPr>
            </w:pPr>
            <w:r>
              <w:rPr>
                <w:b/>
                <w:sz w:val="22"/>
              </w:rPr>
              <w:t>ООО</w:t>
            </w:r>
            <w:r>
              <w:rPr>
                <w:b/>
                <w:sz w:val="22"/>
                <w:lang w:val="en-US"/>
              </w:rPr>
              <w:t xml:space="preserve"> " </w:t>
            </w:r>
            <w:r>
              <w:rPr>
                <w:b/>
                <w:sz w:val="22"/>
              </w:rPr>
              <w:t>ТПК</w:t>
            </w:r>
            <w:r>
              <w:rPr>
                <w:b/>
                <w:sz w:val="22"/>
                <w:lang w:val="en-US"/>
              </w:rPr>
              <w:t xml:space="preserve"> </w:t>
            </w:r>
            <w:r>
              <w:rPr>
                <w:b/>
                <w:sz w:val="22"/>
              </w:rPr>
              <w:t>А</w:t>
            </w:r>
            <w:r>
              <w:rPr>
                <w:b/>
                <w:sz w:val="22"/>
                <w:lang w:val="en-US"/>
              </w:rPr>
              <w:t>.</w:t>
            </w:r>
            <w:r>
              <w:rPr>
                <w:b/>
                <w:sz w:val="22"/>
              </w:rPr>
              <w:t>В</w:t>
            </w:r>
            <w:r>
              <w:rPr>
                <w:b/>
                <w:sz w:val="22"/>
                <w:lang w:val="en-US"/>
              </w:rPr>
              <w:t>.</w:t>
            </w:r>
            <w:r>
              <w:rPr>
                <w:b/>
                <w:sz w:val="22"/>
              </w:rPr>
              <w:t>С</w:t>
            </w:r>
            <w:r>
              <w:rPr>
                <w:b/>
                <w:sz w:val="22"/>
                <w:lang w:val="en-US"/>
              </w:rPr>
              <w:t xml:space="preserve"> " </w:t>
            </w:r>
          </w:p>
          <w:p w:rsidR="007805C0" w:rsidRDefault="00B10691">
            <w:pPr>
              <w:rPr>
                <w:b/>
                <w:sz w:val="22"/>
              </w:rPr>
            </w:pPr>
            <w:r>
              <w:rPr>
                <w:b/>
                <w:sz w:val="22"/>
                <w:lang w:val="en-US"/>
              </w:rPr>
              <w:t>(</w:t>
            </w:r>
            <w:proofErr w:type="spellStart"/>
            <w:r>
              <w:rPr>
                <w:b/>
                <w:sz w:val="22"/>
                <w:lang w:val="en-US"/>
              </w:rPr>
              <w:t>Commerce&amp;Industry</w:t>
            </w:r>
            <w:proofErr w:type="spellEnd"/>
            <w:r>
              <w:rPr>
                <w:b/>
                <w:sz w:val="22"/>
                <w:lang w:val="en-US"/>
              </w:rPr>
              <w:t xml:space="preserve"> Ltd. Company</w:t>
            </w:r>
            <w:r>
              <w:rPr>
                <w:b/>
                <w:sz w:val="22"/>
              </w:rPr>
              <w:t xml:space="preserve"> </w:t>
            </w:r>
            <w:r>
              <w:rPr>
                <w:b/>
                <w:sz w:val="22"/>
                <w:lang w:val="en-US"/>
              </w:rPr>
              <w:t>A</w:t>
            </w:r>
            <w:r>
              <w:rPr>
                <w:b/>
                <w:sz w:val="22"/>
              </w:rPr>
              <w:t>.</w:t>
            </w:r>
            <w:r>
              <w:rPr>
                <w:b/>
                <w:sz w:val="22"/>
                <w:lang w:val="en-US"/>
              </w:rPr>
              <w:t>V</w:t>
            </w:r>
            <w:r>
              <w:rPr>
                <w:b/>
                <w:sz w:val="22"/>
              </w:rPr>
              <w:t>.</w:t>
            </w:r>
            <w:r>
              <w:rPr>
                <w:b/>
                <w:sz w:val="22"/>
                <w:lang w:val="en-US"/>
              </w:rPr>
              <w:t>S</w:t>
            </w:r>
            <w:r>
              <w:rPr>
                <w:b/>
                <w:sz w:val="22"/>
              </w:rPr>
              <w:t xml:space="preserve">  )</w:t>
            </w:r>
            <w:r>
              <w:rPr>
                <w:sz w:val="22"/>
              </w:rPr>
              <w:t>,</w:t>
            </w:r>
          </w:p>
          <w:p w:rsidR="007805C0" w:rsidRDefault="00B10691">
            <w:pPr>
              <w:rPr>
                <w:sz w:val="22"/>
              </w:rPr>
            </w:pPr>
            <w:r>
              <w:rPr>
                <w:sz w:val="22"/>
              </w:rPr>
              <w:t>Юридический адрес: 394043 г. Воронеж, Набережная Максима Горького 49 А оф.5</w:t>
            </w:r>
          </w:p>
          <w:p w:rsidR="007805C0" w:rsidRDefault="00B10691">
            <w:pPr>
              <w:rPr>
                <w:sz w:val="22"/>
              </w:rPr>
            </w:pPr>
            <w:r>
              <w:rPr>
                <w:sz w:val="22"/>
              </w:rPr>
              <w:t>Почтовый адрес</w:t>
            </w:r>
            <w:proofErr w:type="gramStart"/>
            <w:r>
              <w:rPr>
                <w:sz w:val="22"/>
              </w:rPr>
              <w:t>: :</w:t>
            </w:r>
            <w:proofErr w:type="gramEnd"/>
            <w:r>
              <w:rPr>
                <w:sz w:val="22"/>
              </w:rPr>
              <w:t xml:space="preserve"> 396310 Воронежская обл., с. Новая Усмань, а/я 9</w:t>
            </w:r>
          </w:p>
          <w:p w:rsidR="007805C0" w:rsidRDefault="00B10691">
            <w:pPr>
              <w:rPr>
                <w:sz w:val="22"/>
              </w:rPr>
            </w:pPr>
            <w:r>
              <w:rPr>
                <w:sz w:val="22"/>
              </w:rPr>
              <w:t>ИНН 366619974, КПП 36601001</w:t>
            </w:r>
          </w:p>
          <w:p w:rsidR="007805C0" w:rsidRDefault="00B10691">
            <w:pPr>
              <w:rPr>
                <w:sz w:val="22"/>
              </w:rPr>
            </w:pPr>
            <w:r>
              <w:rPr>
                <w:sz w:val="22"/>
              </w:rPr>
              <w:t>ОГРН 1153668029217</w:t>
            </w:r>
          </w:p>
          <w:p w:rsidR="007805C0" w:rsidRDefault="00B10691">
            <w:pPr>
              <w:rPr>
                <w:sz w:val="22"/>
              </w:rPr>
            </w:pPr>
            <w:proofErr w:type="gramStart"/>
            <w:r>
              <w:rPr>
                <w:sz w:val="22"/>
              </w:rPr>
              <w:t>р</w:t>
            </w:r>
            <w:proofErr w:type="gramEnd"/>
            <w:r>
              <w:rPr>
                <w:sz w:val="22"/>
              </w:rPr>
              <w:t xml:space="preserve">/с 40702810203510006791 </w:t>
            </w:r>
          </w:p>
          <w:p w:rsidR="007805C0" w:rsidRDefault="00B10691">
            <w:pPr>
              <w:rPr>
                <w:sz w:val="22"/>
              </w:rPr>
            </w:pPr>
            <w:proofErr w:type="gramStart"/>
            <w:r>
              <w:rPr>
                <w:sz w:val="22"/>
              </w:rPr>
              <w:t>в</w:t>
            </w:r>
            <w:proofErr w:type="gramEnd"/>
            <w:r>
              <w:rPr>
                <w:sz w:val="22"/>
              </w:rPr>
              <w:t xml:space="preserve"> филиале №3652 </w:t>
            </w:r>
            <w:proofErr w:type="spellStart"/>
            <w:r>
              <w:rPr>
                <w:sz w:val="22"/>
              </w:rPr>
              <w:t>ВТб</w:t>
            </w:r>
            <w:proofErr w:type="spellEnd"/>
            <w:r>
              <w:rPr>
                <w:sz w:val="22"/>
              </w:rPr>
              <w:t xml:space="preserve"> 24 (ПАО) В ОТДЕЛЕНИИ ВОРОНЕЖ    БИК 042007738 к/с30101810100000000738</w:t>
            </w:r>
          </w:p>
          <w:p w:rsidR="007805C0" w:rsidRDefault="007805C0">
            <w:pPr>
              <w:rPr>
                <w:sz w:val="22"/>
              </w:rPr>
            </w:pPr>
          </w:p>
          <w:p w:rsidR="007805C0" w:rsidRDefault="007805C0">
            <w:pPr>
              <w:rPr>
                <w:sz w:val="22"/>
              </w:rPr>
            </w:pPr>
          </w:p>
          <w:p w:rsidR="007805C0" w:rsidRDefault="007805C0">
            <w:pPr>
              <w:rPr>
                <w:sz w:val="22"/>
              </w:rPr>
            </w:pPr>
          </w:p>
          <w:p w:rsidR="007805C0" w:rsidRDefault="007805C0">
            <w:pPr>
              <w:rPr>
                <w:sz w:val="22"/>
              </w:rPr>
            </w:pPr>
          </w:p>
          <w:p w:rsidR="007805C0" w:rsidRDefault="00B10691">
            <w:pPr>
              <w:rPr>
                <w:b/>
                <w:bCs/>
                <w:sz w:val="22"/>
              </w:rPr>
            </w:pPr>
            <w:r>
              <w:rPr>
                <w:b/>
                <w:bCs/>
                <w:sz w:val="22"/>
              </w:rPr>
              <w:t>Директор</w:t>
            </w:r>
          </w:p>
          <w:p w:rsidR="007805C0" w:rsidRDefault="00B10691">
            <w:pPr>
              <w:rPr>
                <w:b/>
                <w:bCs/>
                <w:sz w:val="22"/>
              </w:rPr>
            </w:pPr>
            <w:r>
              <w:rPr>
                <w:b/>
                <w:bCs/>
                <w:sz w:val="22"/>
              </w:rPr>
              <w:t>ООО "</w:t>
            </w:r>
            <w:r>
              <w:rPr>
                <w:b/>
                <w:sz w:val="22"/>
              </w:rPr>
              <w:t xml:space="preserve"> ТПК А.В.С</w:t>
            </w:r>
            <w:r>
              <w:rPr>
                <w:b/>
                <w:bCs/>
                <w:sz w:val="22"/>
              </w:rPr>
              <w:t>"</w:t>
            </w:r>
          </w:p>
          <w:p w:rsidR="007805C0" w:rsidRDefault="007805C0">
            <w:pPr>
              <w:rPr>
                <w:sz w:val="22"/>
              </w:rPr>
            </w:pPr>
          </w:p>
          <w:p w:rsidR="007805C0" w:rsidRDefault="00B10691">
            <w:pPr>
              <w:jc w:val="both"/>
              <w:rPr>
                <w:sz w:val="22"/>
              </w:rPr>
            </w:pPr>
            <w:r>
              <w:rPr>
                <w:sz w:val="22"/>
              </w:rPr>
              <w:t>_____________________ Евдокимова А.Ю.</w:t>
            </w:r>
          </w:p>
          <w:p w:rsidR="007805C0" w:rsidRDefault="007805C0">
            <w:pPr>
              <w:ind w:firstLine="284"/>
              <w:jc w:val="both"/>
              <w:rPr>
                <w:sz w:val="22"/>
              </w:rPr>
            </w:pPr>
          </w:p>
          <w:p w:rsidR="007805C0" w:rsidRDefault="00B10691">
            <w:pPr>
              <w:rPr>
                <w:sz w:val="22"/>
              </w:rPr>
            </w:pPr>
            <w:r>
              <w:rPr>
                <w:sz w:val="22"/>
              </w:rPr>
              <w:t>М. П.</w:t>
            </w:r>
          </w:p>
        </w:tc>
        <w:tc>
          <w:tcPr>
            <w:tcW w:w="4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sz w:val="22"/>
                <w:szCs w:val="22"/>
              </w:rPr>
            </w:pPr>
          </w:p>
          <w:p w:rsidR="007805C0" w:rsidRDefault="007805C0">
            <w:pPr>
              <w:pStyle w:val="24"/>
              <w:spacing w:after="0" w:line="240" w:lineRule="auto"/>
              <w:jc w:val="both"/>
              <w:rPr>
                <w:b/>
                <w:sz w:val="22"/>
                <w:szCs w:val="22"/>
              </w:rPr>
            </w:pPr>
          </w:p>
        </w:tc>
      </w:tr>
    </w:tbl>
    <w:p w:rsidR="007805C0" w:rsidRDefault="007805C0">
      <w:pPr>
        <w:jc w:val="right"/>
        <w:rPr>
          <w:b/>
          <w:sz w:val="22"/>
          <w:szCs w:val="22"/>
        </w:rPr>
      </w:pPr>
    </w:p>
    <w:p w:rsidR="007805C0" w:rsidRDefault="007805C0">
      <w:pPr>
        <w:jc w:val="right"/>
      </w:pPr>
    </w:p>
    <w:sectPr w:rsidR="007805C0" w:rsidSect="00FC63CB">
      <w:headerReference w:type="even" r:id="rId8"/>
      <w:headerReference w:type="default" r:id="rId9"/>
      <w:headerReference w:type="first" r:id="rId10"/>
      <w:pgSz w:w="11906" w:h="16838"/>
      <w:pgMar w:top="709" w:right="851" w:bottom="1134" w:left="1134" w:header="283" w:footer="0" w:gutter="0"/>
      <w:cols w:space="720"/>
      <w:formProt w:val="0"/>
      <w:titlePg/>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D37" w:rsidRDefault="00FE0D37" w:rsidP="003055FE">
      <w:r>
        <w:separator/>
      </w:r>
    </w:p>
  </w:endnote>
  <w:endnote w:type="continuationSeparator" w:id="0">
    <w:p w:rsidR="00FE0D37" w:rsidRDefault="00FE0D37" w:rsidP="0030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D37" w:rsidRDefault="00FE0D37" w:rsidP="003055FE">
      <w:r>
        <w:separator/>
      </w:r>
    </w:p>
  </w:footnote>
  <w:footnote w:type="continuationSeparator" w:id="0">
    <w:p w:rsidR="00FE0D37" w:rsidRDefault="00FE0D37" w:rsidP="00305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3CB" w:rsidRDefault="00FC63CB">
    <w:pPr>
      <w:pStyle w:val="af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6137501" o:spid="_x0000_s2050" type="#_x0000_t75" style="position:absolute;margin-left:0;margin-top:0;width:495.8pt;height:701.3pt;z-index:-251657216;mso-position-horizontal:center;mso-position-horizontal-relative:margin;mso-position-vertical:center;mso-position-vertical-relative:margin" o:allowincell="f">
          <v:imagedata r:id="rId1" o:title="подложка"/>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3CB" w:rsidRDefault="00FC63CB">
    <w:pPr>
      <w:pStyle w:val="af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6137502" o:spid="_x0000_s2051" type="#_x0000_t75" style="position:absolute;margin-left:0;margin-top:0;width:495.8pt;height:701.3pt;z-index:-251656192;mso-position-horizontal:center;mso-position-horizontal-relative:margin;mso-position-vertical:center;mso-position-vertical-relative:margin" o:allowincell="f">
          <v:imagedata r:id="rId1" o:title="подложка"/>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5FE" w:rsidRPr="00E81486" w:rsidRDefault="00FC63CB" w:rsidP="00E81486">
    <w:pPr>
      <w:pStyle w:val="af1"/>
      <w:tabs>
        <w:tab w:val="clear" w:pos="4677"/>
        <w:tab w:val="clear" w:pos="9355"/>
        <w:tab w:val="left" w:pos="5436"/>
      </w:tabs>
      <w:jc w:val="right"/>
      <w:rPr>
        <w:color w:val="404040" w:themeColor="text1" w:themeTint="B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6137500" o:spid="_x0000_s2049" type="#_x0000_t75" style="position:absolute;left:0;text-align:left;margin-left:0;margin-top:0;width:495.8pt;height:701.3pt;z-index:-251658240;mso-position-horizontal:center;mso-position-horizontal-relative:margin;mso-position-vertical:center;mso-position-vertical-relative:margin" o:allowincell="f">
          <v:imagedata r:id="rId1" o:title="подложка"/>
        </v:shape>
      </w:pict>
    </w:r>
    <w:r w:rsidR="003055FE">
      <w:rPr>
        <w:noProof/>
      </w:rPr>
      <w:drawing>
        <wp:anchor distT="0" distB="0" distL="114300" distR="114300" simplePos="0" relativeHeight="251661312" behindDoc="1" locked="0" layoutInCell="1" allowOverlap="1">
          <wp:simplePos x="0" y="0"/>
          <wp:positionH relativeFrom="column">
            <wp:posOffset>-3810</wp:posOffset>
          </wp:positionH>
          <wp:positionV relativeFrom="paragraph">
            <wp:posOffset>3175</wp:posOffset>
          </wp:positionV>
          <wp:extent cx="2656800" cy="723600"/>
          <wp:effectExtent l="0" t="0" r="0" b="635"/>
          <wp:wrapTight wrapText="right">
            <wp:wrapPolygon edited="0">
              <wp:start x="1704" y="0"/>
              <wp:lineTo x="0" y="3414"/>
              <wp:lineTo x="0" y="14792"/>
              <wp:lineTo x="465" y="18205"/>
              <wp:lineTo x="1549" y="21050"/>
              <wp:lineTo x="1704" y="21050"/>
              <wp:lineTo x="4028" y="21050"/>
              <wp:lineTo x="21378" y="19912"/>
              <wp:lineTo x="21378" y="15930"/>
              <wp:lineTo x="16111" y="9103"/>
              <wp:lineTo x="16421" y="3414"/>
              <wp:lineTo x="14252" y="1707"/>
              <wp:lineTo x="4028" y="0"/>
              <wp:lineTo x="1704"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png"/>
                  <pic:cNvPicPr/>
                </pic:nvPicPr>
                <pic:blipFill>
                  <a:blip r:embed="rId2">
                    <a:extLst>
                      <a:ext uri="{28A0092B-C50C-407E-A947-70E740481C1C}">
                        <a14:useLocalDpi xmlns:a14="http://schemas.microsoft.com/office/drawing/2010/main" val="0"/>
                      </a:ext>
                    </a:extLst>
                  </a:blip>
                  <a:stretch>
                    <a:fillRect/>
                  </a:stretch>
                </pic:blipFill>
                <pic:spPr>
                  <a:xfrm>
                    <a:off x="0" y="0"/>
                    <a:ext cx="2656800" cy="723600"/>
                  </a:xfrm>
                  <a:prstGeom prst="rect">
                    <a:avLst/>
                  </a:prstGeom>
                </pic:spPr>
              </pic:pic>
            </a:graphicData>
          </a:graphic>
          <wp14:sizeRelH relativeFrom="margin">
            <wp14:pctWidth>0</wp14:pctWidth>
          </wp14:sizeRelH>
          <wp14:sizeRelV relativeFrom="margin">
            <wp14:pctHeight>0</wp14:pctHeight>
          </wp14:sizeRelV>
        </wp:anchor>
      </w:drawing>
    </w:r>
    <w:r w:rsidR="00A80CCC">
      <w:t xml:space="preserve">                                    </w:t>
    </w:r>
    <w:r w:rsidR="00A80CCC" w:rsidRPr="00E81486">
      <w:rPr>
        <w:color w:val="404040" w:themeColor="text1" w:themeTint="BF"/>
      </w:rPr>
      <w:t xml:space="preserve">+7 </w:t>
    </w:r>
    <w:r w:rsidR="00A80CCC" w:rsidRPr="00E81486">
      <w:rPr>
        <w:rFonts w:cs="Arial"/>
        <w:color w:val="404040" w:themeColor="text1" w:themeTint="BF"/>
        <w:shd w:val="clear" w:color="auto" w:fill="FFFFFF"/>
      </w:rPr>
      <w:t>903 656 80 83</w:t>
    </w:r>
  </w:p>
  <w:p w:rsidR="00E81486" w:rsidRPr="00E81486" w:rsidRDefault="00A80CCC" w:rsidP="00E81486">
    <w:pPr>
      <w:pStyle w:val="af1"/>
      <w:tabs>
        <w:tab w:val="clear" w:pos="4677"/>
        <w:tab w:val="clear" w:pos="9355"/>
        <w:tab w:val="left" w:pos="5436"/>
      </w:tabs>
      <w:jc w:val="right"/>
      <w:rPr>
        <w:rFonts w:cs="Arial"/>
        <w:color w:val="404040" w:themeColor="text1" w:themeTint="BF"/>
        <w:shd w:val="clear" w:color="auto" w:fill="FFFFFF"/>
      </w:rPr>
    </w:pPr>
    <w:r w:rsidRPr="00E81486">
      <w:rPr>
        <w:color w:val="404040" w:themeColor="text1" w:themeTint="BF"/>
      </w:rPr>
      <w:t xml:space="preserve">                          </w:t>
    </w:r>
    <w:r w:rsidR="00E81486" w:rsidRPr="00E81486">
      <w:rPr>
        <w:color w:val="404040" w:themeColor="text1" w:themeTint="BF"/>
      </w:rPr>
      <w:tab/>
    </w:r>
    <w:hyperlink r:id="rId3" w:history="1">
      <w:r w:rsidR="00E81486" w:rsidRPr="00E81486">
        <w:rPr>
          <w:rStyle w:val="af9"/>
          <w:rFonts w:cs="Arial"/>
          <w:color w:val="404040" w:themeColor="text1" w:themeTint="BF"/>
          <w:shd w:val="clear" w:color="auto" w:fill="FFFFFF"/>
          <w:lang w:val="en-US"/>
        </w:rPr>
        <w:t>info</w:t>
      </w:r>
      <w:r w:rsidR="00E81486" w:rsidRPr="00E81486">
        <w:rPr>
          <w:rStyle w:val="af9"/>
          <w:rFonts w:cs="Arial"/>
          <w:color w:val="404040" w:themeColor="text1" w:themeTint="BF"/>
          <w:shd w:val="clear" w:color="auto" w:fill="FFFFFF"/>
        </w:rPr>
        <w:t>@</w:t>
      </w:r>
      <w:proofErr w:type="spellStart"/>
      <w:r w:rsidR="00E81486" w:rsidRPr="00E81486">
        <w:rPr>
          <w:rStyle w:val="af9"/>
          <w:rFonts w:cs="Arial"/>
          <w:color w:val="404040" w:themeColor="text1" w:themeTint="BF"/>
          <w:shd w:val="clear" w:color="auto" w:fill="FFFFFF"/>
          <w:lang w:val="en-US"/>
        </w:rPr>
        <w:t>avs</w:t>
      </w:r>
      <w:proofErr w:type="spellEnd"/>
      <w:r w:rsidR="00E81486" w:rsidRPr="00E81486">
        <w:rPr>
          <w:rStyle w:val="af9"/>
          <w:rFonts w:cs="Arial"/>
          <w:color w:val="404040" w:themeColor="text1" w:themeTint="BF"/>
          <w:shd w:val="clear" w:color="auto" w:fill="FFFFFF"/>
          <w:lang w:val="en-US"/>
        </w:rPr>
        <w:t>-agro</w:t>
      </w:r>
      <w:r w:rsidR="00E81486" w:rsidRPr="00E81486">
        <w:rPr>
          <w:rStyle w:val="af9"/>
          <w:rFonts w:cs="Arial"/>
          <w:color w:val="404040" w:themeColor="text1" w:themeTint="BF"/>
          <w:shd w:val="clear" w:color="auto" w:fill="FFFFFF"/>
        </w:rPr>
        <w:t>.</w:t>
      </w:r>
      <w:proofErr w:type="spellStart"/>
      <w:r w:rsidR="00E81486" w:rsidRPr="00E81486">
        <w:rPr>
          <w:rStyle w:val="af9"/>
          <w:rFonts w:cs="Arial"/>
          <w:color w:val="404040" w:themeColor="text1" w:themeTint="BF"/>
          <w:shd w:val="clear" w:color="auto" w:fill="FFFFFF"/>
        </w:rPr>
        <w:t>ru</w:t>
      </w:r>
      <w:proofErr w:type="spellEnd"/>
    </w:hyperlink>
  </w:p>
  <w:p w:rsidR="00A80CCC" w:rsidRPr="00E81486" w:rsidRDefault="00A80CCC" w:rsidP="00E81486">
    <w:pPr>
      <w:pStyle w:val="af1"/>
      <w:tabs>
        <w:tab w:val="clear" w:pos="4677"/>
        <w:tab w:val="clear" w:pos="9355"/>
        <w:tab w:val="left" w:pos="5436"/>
      </w:tabs>
      <w:jc w:val="right"/>
      <w:rPr>
        <w:color w:val="404040" w:themeColor="text1" w:themeTint="BF"/>
      </w:rPr>
    </w:pPr>
    <w:r w:rsidRPr="00E81486">
      <w:rPr>
        <w:color w:val="404040" w:themeColor="text1" w:themeTint="BF"/>
      </w:rPr>
      <w:tab/>
    </w:r>
    <w:proofErr w:type="spellStart"/>
    <w:proofErr w:type="gramStart"/>
    <w:r w:rsidRPr="00E81486">
      <w:rPr>
        <w:color w:val="404040" w:themeColor="text1" w:themeTint="BF"/>
        <w:lang w:val="en-US"/>
      </w:rPr>
      <w:t>avs</w:t>
    </w:r>
    <w:proofErr w:type="spellEnd"/>
    <w:r w:rsidRPr="00E81486">
      <w:rPr>
        <w:color w:val="404040" w:themeColor="text1" w:themeTint="BF"/>
      </w:rPr>
      <w:t>-</w:t>
    </w:r>
    <w:r w:rsidRPr="00E81486">
      <w:rPr>
        <w:color w:val="404040" w:themeColor="text1" w:themeTint="BF"/>
        <w:lang w:val="en-US"/>
      </w:rPr>
      <w:t>agro</w:t>
    </w:r>
    <w:r w:rsidRPr="00E81486">
      <w:rPr>
        <w:color w:val="404040" w:themeColor="text1" w:themeTint="BF"/>
      </w:rPr>
      <w:t>.</w:t>
    </w:r>
    <w:proofErr w:type="spellStart"/>
    <w:r w:rsidRPr="00E81486">
      <w:rPr>
        <w:color w:val="404040" w:themeColor="text1" w:themeTint="BF"/>
        <w:lang w:val="en-US"/>
      </w:rPr>
      <w:t>ru</w:t>
    </w:r>
    <w:proofErr w:type="spellEnd"/>
    <w:proofErr w:type="gramEnd"/>
  </w:p>
  <w:p w:rsidR="00A80CCC" w:rsidRDefault="00A80CCC" w:rsidP="00A80CCC">
    <w:pPr>
      <w:pStyle w:val="af1"/>
      <w:tabs>
        <w:tab w:val="clear" w:pos="4677"/>
        <w:tab w:val="clear" w:pos="9355"/>
        <w:tab w:val="left" w:pos="54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33EA7"/>
    <w:multiLevelType w:val="multilevel"/>
    <w:tmpl w:val="969C7B74"/>
    <w:lvl w:ilvl="0">
      <w:start w:val="1"/>
      <w:numFmt w:val="decimal"/>
      <w:lvlText w:val="%1."/>
      <w:lvlJc w:val="left"/>
      <w:pPr>
        <w:tabs>
          <w:tab w:val="num" w:pos="720"/>
        </w:tabs>
        <w:ind w:left="720" w:hanging="360"/>
      </w:pPr>
      <w:rPr>
        <w:rFonts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B0B586B"/>
    <w:multiLevelType w:val="multilevel"/>
    <w:tmpl w:val="B2DA0C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C0"/>
    <w:rsid w:val="001B6B0D"/>
    <w:rsid w:val="003055FE"/>
    <w:rsid w:val="007805C0"/>
    <w:rsid w:val="00A80CCC"/>
    <w:rsid w:val="00B10691"/>
    <w:rsid w:val="00E81486"/>
    <w:rsid w:val="00FC63CB"/>
    <w:rsid w:val="00FE0D3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BA11F9B-91DA-4DED-9822-14ECE88D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478"/>
    <w:rPr>
      <w:szCs w:val="20"/>
    </w:rPr>
  </w:style>
  <w:style w:type="paragraph" w:styleId="1">
    <w:name w:val="heading 1"/>
    <w:basedOn w:val="a"/>
    <w:link w:val="10"/>
    <w:uiPriority w:val="99"/>
    <w:qFormat/>
    <w:rsid w:val="00745478"/>
    <w:pPr>
      <w:keepNext/>
      <w:outlineLvl w:val="0"/>
    </w:pPr>
    <w:rPr>
      <w:rFonts w:ascii="Cambria" w:hAnsi="Cambria"/>
      <w:b/>
      <w:bCs/>
      <w:sz w:val="32"/>
      <w:szCs w:val="32"/>
    </w:rPr>
  </w:style>
  <w:style w:type="paragraph" w:styleId="2">
    <w:name w:val="heading 2"/>
    <w:basedOn w:val="a"/>
    <w:uiPriority w:val="99"/>
    <w:qFormat/>
    <w:rsid w:val="00745478"/>
    <w:pPr>
      <w:keepNext/>
      <w:jc w:val="center"/>
      <w:outlineLvl w:val="1"/>
    </w:pPr>
    <w:rPr>
      <w:rFonts w:ascii="Cambria" w:hAnsi="Cambria"/>
      <w:b/>
      <w:bCs/>
      <w:i/>
      <w:iCs/>
      <w:sz w:val="28"/>
      <w:szCs w:val="28"/>
    </w:rPr>
  </w:style>
  <w:style w:type="paragraph" w:styleId="3">
    <w:name w:val="heading 3"/>
    <w:basedOn w:val="a"/>
    <w:link w:val="30"/>
    <w:uiPriority w:val="99"/>
    <w:qFormat/>
    <w:rsid w:val="00745478"/>
    <w:pPr>
      <w:keepNext/>
      <w:outlineLvl w:val="2"/>
    </w:pPr>
    <w:rPr>
      <w:rFonts w:ascii="Cambria" w:hAnsi="Cambria"/>
      <w:b/>
      <w:bCs/>
      <w:sz w:val="26"/>
      <w:szCs w:val="26"/>
    </w:rPr>
  </w:style>
  <w:style w:type="paragraph" w:styleId="4">
    <w:name w:val="heading 4"/>
    <w:basedOn w:val="a"/>
    <w:link w:val="40"/>
    <w:uiPriority w:val="99"/>
    <w:qFormat/>
    <w:rsid w:val="00745478"/>
    <w:pPr>
      <w:keepNext/>
      <w:spacing w:line="360" w:lineRule="auto"/>
      <w:jc w:val="center"/>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C120C6"/>
    <w:rPr>
      <w:rFonts w:ascii="Cambria" w:hAnsi="Cambria" w:cs="Times New Roman"/>
      <w:b/>
      <w:sz w:val="32"/>
    </w:rPr>
  </w:style>
  <w:style w:type="character" w:customStyle="1" w:styleId="20">
    <w:name w:val="Заголовок 2 Знак"/>
    <w:basedOn w:val="a0"/>
    <w:uiPriority w:val="99"/>
    <w:semiHidden/>
    <w:qFormat/>
    <w:locked/>
    <w:rsid w:val="00C120C6"/>
    <w:rPr>
      <w:rFonts w:ascii="Cambria" w:hAnsi="Cambria" w:cs="Times New Roman"/>
      <w:b/>
      <w:i/>
      <w:sz w:val="28"/>
    </w:rPr>
  </w:style>
  <w:style w:type="character" w:customStyle="1" w:styleId="30">
    <w:name w:val="Заголовок 3 Знак"/>
    <w:basedOn w:val="a0"/>
    <w:link w:val="3"/>
    <w:uiPriority w:val="99"/>
    <w:semiHidden/>
    <w:qFormat/>
    <w:locked/>
    <w:rsid w:val="00C120C6"/>
    <w:rPr>
      <w:rFonts w:ascii="Cambria" w:hAnsi="Cambria" w:cs="Times New Roman"/>
      <w:b/>
      <w:sz w:val="26"/>
    </w:rPr>
  </w:style>
  <w:style w:type="character" w:customStyle="1" w:styleId="40">
    <w:name w:val="Заголовок 4 Знак"/>
    <w:basedOn w:val="a0"/>
    <w:link w:val="4"/>
    <w:uiPriority w:val="99"/>
    <w:semiHidden/>
    <w:qFormat/>
    <w:locked/>
    <w:rsid w:val="00C120C6"/>
    <w:rPr>
      <w:rFonts w:ascii="Calibri" w:hAnsi="Calibri" w:cs="Times New Roman"/>
      <w:b/>
      <w:sz w:val="28"/>
    </w:rPr>
  </w:style>
  <w:style w:type="character" w:customStyle="1" w:styleId="a3">
    <w:name w:val="Схема документа Знак"/>
    <w:basedOn w:val="a0"/>
    <w:uiPriority w:val="99"/>
    <w:semiHidden/>
    <w:qFormat/>
    <w:locked/>
    <w:rsid w:val="00C120C6"/>
    <w:rPr>
      <w:rFonts w:cs="Times New Roman"/>
      <w:sz w:val="2"/>
    </w:rPr>
  </w:style>
  <w:style w:type="character" w:customStyle="1" w:styleId="a4">
    <w:name w:val="Название Знак"/>
    <w:basedOn w:val="a0"/>
    <w:uiPriority w:val="99"/>
    <w:qFormat/>
    <w:locked/>
    <w:rsid w:val="0084699D"/>
    <w:rPr>
      <w:rFonts w:ascii="Arial" w:hAnsi="Arial" w:cs="Times New Roman"/>
      <w:b/>
      <w:lang w:eastAsia="ar-SA" w:bidi="ar-SA"/>
    </w:rPr>
  </w:style>
  <w:style w:type="character" w:customStyle="1" w:styleId="a5">
    <w:name w:val="Основной текст Знак"/>
    <w:basedOn w:val="a0"/>
    <w:uiPriority w:val="99"/>
    <w:qFormat/>
    <w:locked/>
    <w:rsid w:val="0084699D"/>
    <w:rPr>
      <w:rFonts w:cs="Times New Roman"/>
      <w:sz w:val="24"/>
      <w:lang w:eastAsia="ar-SA" w:bidi="ar-SA"/>
    </w:rPr>
  </w:style>
  <w:style w:type="character" w:customStyle="1" w:styleId="21">
    <w:name w:val="Основной текст с отступом 2 Знак"/>
    <w:basedOn w:val="a0"/>
    <w:link w:val="22"/>
    <w:uiPriority w:val="99"/>
    <w:qFormat/>
    <w:locked/>
    <w:rsid w:val="0084699D"/>
    <w:rPr>
      <w:rFonts w:cs="Times New Roman"/>
      <w:b/>
      <w:sz w:val="22"/>
      <w:lang w:eastAsia="ar-SA" w:bidi="ar-SA"/>
    </w:rPr>
  </w:style>
  <w:style w:type="character" w:customStyle="1" w:styleId="a6">
    <w:name w:val="Подзаголовок Знак"/>
    <w:basedOn w:val="a0"/>
    <w:uiPriority w:val="99"/>
    <w:qFormat/>
    <w:locked/>
    <w:rsid w:val="0084699D"/>
    <w:rPr>
      <w:rFonts w:ascii="Cambria" w:hAnsi="Cambria" w:cs="Times New Roman"/>
      <w:sz w:val="24"/>
    </w:rPr>
  </w:style>
  <w:style w:type="character" w:customStyle="1" w:styleId="FontStyle29">
    <w:name w:val="Font Style29"/>
    <w:uiPriority w:val="99"/>
    <w:qFormat/>
    <w:rsid w:val="004129F4"/>
    <w:rPr>
      <w:rFonts w:ascii="Times New Roman" w:hAnsi="Times New Roman"/>
      <w:sz w:val="20"/>
    </w:rPr>
  </w:style>
  <w:style w:type="character" w:customStyle="1" w:styleId="23">
    <w:name w:val="Основной текст 2 Знак"/>
    <w:basedOn w:val="a0"/>
    <w:link w:val="23"/>
    <w:uiPriority w:val="99"/>
    <w:semiHidden/>
    <w:qFormat/>
    <w:locked/>
    <w:rsid w:val="004129F4"/>
    <w:rPr>
      <w:rFonts w:cs="Times New Roman"/>
    </w:rPr>
  </w:style>
  <w:style w:type="character" w:customStyle="1" w:styleId="a7">
    <w:name w:val="Верхний колонтитул Знак"/>
    <w:basedOn w:val="a0"/>
    <w:uiPriority w:val="99"/>
    <w:qFormat/>
    <w:locked/>
    <w:rsid w:val="004129F4"/>
    <w:rPr>
      <w:rFonts w:ascii="Arial" w:hAnsi="Arial" w:cs="Times New Roman"/>
    </w:rPr>
  </w:style>
  <w:style w:type="character" w:customStyle="1" w:styleId="-">
    <w:name w:val="Интернет-ссылка"/>
    <w:basedOn w:val="a0"/>
    <w:uiPriority w:val="99"/>
    <w:rsid w:val="009A1079"/>
    <w:rPr>
      <w:rFonts w:cs="Times New Roman"/>
      <w:color w:val="0000FF"/>
      <w:u w:val="single"/>
    </w:rPr>
  </w:style>
  <w:style w:type="character" w:customStyle="1" w:styleId="apple-converted-space">
    <w:name w:val="apple-converted-space"/>
    <w:uiPriority w:val="99"/>
    <w:qFormat/>
    <w:rsid w:val="00DA46DC"/>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b/>
      <w:sz w:val="22"/>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paragraph" w:customStyle="1" w:styleId="a8">
    <w:name w:val="Заголовок"/>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uiPriority w:val="99"/>
    <w:rsid w:val="0084699D"/>
    <w:pPr>
      <w:suppressAutoHyphens/>
      <w:jc w:val="both"/>
    </w:pPr>
    <w:rPr>
      <w:sz w:val="24"/>
      <w:szCs w:val="24"/>
      <w:lang w:eastAsia="ar-SA"/>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sz w:val="24"/>
      <w:szCs w:val="24"/>
    </w:rPr>
  </w:style>
  <w:style w:type="paragraph" w:styleId="ac">
    <w:name w:val="index heading"/>
    <w:basedOn w:val="a"/>
    <w:qFormat/>
    <w:pPr>
      <w:suppressLineNumbers/>
    </w:pPr>
    <w:rPr>
      <w:rFonts w:cs="Mangal"/>
    </w:rPr>
  </w:style>
  <w:style w:type="paragraph" w:styleId="ad">
    <w:name w:val="Document Map"/>
    <w:basedOn w:val="a"/>
    <w:uiPriority w:val="99"/>
    <w:semiHidden/>
    <w:qFormat/>
    <w:rsid w:val="00745478"/>
    <w:pPr>
      <w:shd w:val="clear" w:color="auto" w:fill="000080"/>
    </w:pPr>
    <w:rPr>
      <w:sz w:val="2"/>
    </w:rPr>
  </w:style>
  <w:style w:type="paragraph" w:styleId="ae">
    <w:name w:val="List Bullet"/>
    <w:basedOn w:val="a"/>
    <w:autoRedefine/>
    <w:uiPriority w:val="99"/>
    <w:qFormat/>
    <w:rsid w:val="0084699D"/>
    <w:pPr>
      <w:suppressAutoHyphens/>
      <w:jc w:val="both"/>
    </w:pPr>
    <w:rPr>
      <w:sz w:val="24"/>
      <w:szCs w:val="24"/>
      <w:lang w:eastAsia="ar-SA"/>
    </w:rPr>
  </w:style>
  <w:style w:type="paragraph" w:styleId="af">
    <w:name w:val="Title"/>
    <w:basedOn w:val="a"/>
    <w:uiPriority w:val="99"/>
    <w:qFormat/>
    <w:rsid w:val="0084699D"/>
    <w:pPr>
      <w:suppressAutoHyphens/>
      <w:jc w:val="center"/>
    </w:pPr>
    <w:rPr>
      <w:rFonts w:ascii="Arial" w:hAnsi="Arial"/>
      <w:b/>
      <w:lang w:eastAsia="ar-SA"/>
    </w:rPr>
  </w:style>
  <w:style w:type="paragraph" w:styleId="22">
    <w:name w:val="Body Text Indent 2"/>
    <w:basedOn w:val="a"/>
    <w:link w:val="21"/>
    <w:uiPriority w:val="99"/>
    <w:qFormat/>
    <w:rsid w:val="0084699D"/>
    <w:pPr>
      <w:suppressAutoHyphens/>
      <w:ind w:left="567"/>
    </w:pPr>
    <w:rPr>
      <w:b/>
      <w:sz w:val="22"/>
      <w:lang w:eastAsia="ar-SA"/>
    </w:rPr>
  </w:style>
  <w:style w:type="paragraph" w:customStyle="1" w:styleId="ConsNonformat">
    <w:name w:val="ConsNonformat"/>
    <w:uiPriority w:val="99"/>
    <w:qFormat/>
    <w:rsid w:val="0084699D"/>
    <w:pPr>
      <w:widowControl w:val="0"/>
      <w:suppressAutoHyphens/>
    </w:pPr>
    <w:rPr>
      <w:rFonts w:ascii="Courier New" w:hAnsi="Courier New" w:cs="Courier New"/>
      <w:szCs w:val="20"/>
      <w:lang w:eastAsia="ar-SA"/>
    </w:rPr>
  </w:style>
  <w:style w:type="paragraph" w:styleId="af0">
    <w:name w:val="Subtitle"/>
    <w:basedOn w:val="a"/>
    <w:uiPriority w:val="99"/>
    <w:qFormat/>
    <w:rsid w:val="0084699D"/>
    <w:pPr>
      <w:spacing w:after="60"/>
      <w:jc w:val="center"/>
      <w:outlineLvl w:val="1"/>
    </w:pPr>
    <w:rPr>
      <w:rFonts w:ascii="Cambria" w:hAnsi="Cambria"/>
      <w:sz w:val="24"/>
      <w:szCs w:val="24"/>
    </w:rPr>
  </w:style>
  <w:style w:type="paragraph" w:styleId="24">
    <w:name w:val="Body Text 2"/>
    <w:basedOn w:val="a"/>
    <w:uiPriority w:val="99"/>
    <w:semiHidden/>
    <w:qFormat/>
    <w:rsid w:val="004129F4"/>
    <w:pPr>
      <w:spacing w:after="120" w:line="480" w:lineRule="auto"/>
    </w:pPr>
  </w:style>
  <w:style w:type="paragraph" w:styleId="af1">
    <w:name w:val="header"/>
    <w:basedOn w:val="a"/>
    <w:uiPriority w:val="99"/>
    <w:rsid w:val="004129F4"/>
    <w:pPr>
      <w:widowControl w:val="0"/>
      <w:tabs>
        <w:tab w:val="center" w:pos="4677"/>
        <w:tab w:val="right" w:pos="9355"/>
      </w:tabs>
    </w:pPr>
    <w:rPr>
      <w:rFonts w:ascii="Arial" w:hAnsi="Arial"/>
    </w:rPr>
  </w:style>
  <w:style w:type="paragraph" w:customStyle="1" w:styleId="ConsPlusNonformat">
    <w:name w:val="ConsPlusNonformat"/>
    <w:uiPriority w:val="99"/>
    <w:qFormat/>
    <w:rsid w:val="004129F4"/>
    <w:pPr>
      <w:widowControl w:val="0"/>
    </w:pPr>
    <w:rPr>
      <w:rFonts w:ascii="Courier New" w:hAnsi="Courier New" w:cs="Courier New"/>
      <w:szCs w:val="20"/>
    </w:rPr>
  </w:style>
  <w:style w:type="paragraph" w:styleId="af2">
    <w:name w:val="Normal (Web)"/>
    <w:basedOn w:val="a"/>
    <w:uiPriority w:val="99"/>
    <w:qFormat/>
    <w:rsid w:val="00586A45"/>
    <w:pPr>
      <w:spacing w:beforeAutospacing="1" w:afterAutospacing="1"/>
    </w:pPr>
    <w:rPr>
      <w:sz w:val="24"/>
      <w:szCs w:val="24"/>
    </w:rPr>
  </w:style>
  <w:style w:type="paragraph" w:styleId="af3">
    <w:name w:val="List Paragraph"/>
    <w:basedOn w:val="a"/>
    <w:uiPriority w:val="99"/>
    <w:qFormat/>
    <w:rsid w:val="009C69F8"/>
    <w:pPr>
      <w:ind w:left="720"/>
      <w:contextualSpacing/>
    </w:pPr>
    <w:rPr>
      <w:sz w:val="24"/>
      <w:szCs w:val="24"/>
    </w:rPr>
  </w:style>
  <w:style w:type="table" w:styleId="af4">
    <w:name w:val="Table Grid"/>
    <w:basedOn w:val="a1"/>
    <w:uiPriority w:val="99"/>
    <w:rsid w:val="003E7D35"/>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unhideWhenUsed/>
    <w:rsid w:val="003055FE"/>
    <w:pPr>
      <w:tabs>
        <w:tab w:val="center" w:pos="4677"/>
        <w:tab w:val="right" w:pos="9355"/>
      </w:tabs>
    </w:pPr>
  </w:style>
  <w:style w:type="character" w:customStyle="1" w:styleId="af6">
    <w:name w:val="Нижний колонтитул Знак"/>
    <w:basedOn w:val="a0"/>
    <w:link w:val="af5"/>
    <w:uiPriority w:val="99"/>
    <w:rsid w:val="003055FE"/>
    <w:rPr>
      <w:szCs w:val="20"/>
    </w:rPr>
  </w:style>
  <w:style w:type="paragraph" w:styleId="af7">
    <w:name w:val="Balloon Text"/>
    <w:basedOn w:val="a"/>
    <w:link w:val="af8"/>
    <w:uiPriority w:val="99"/>
    <w:semiHidden/>
    <w:unhideWhenUsed/>
    <w:rsid w:val="00A80CCC"/>
    <w:rPr>
      <w:rFonts w:ascii="Segoe UI" w:hAnsi="Segoe UI" w:cs="Segoe UI"/>
      <w:sz w:val="18"/>
      <w:szCs w:val="18"/>
    </w:rPr>
  </w:style>
  <w:style w:type="character" w:customStyle="1" w:styleId="af8">
    <w:name w:val="Текст выноски Знак"/>
    <w:basedOn w:val="a0"/>
    <w:link w:val="af7"/>
    <w:uiPriority w:val="99"/>
    <w:semiHidden/>
    <w:rsid w:val="00A80CCC"/>
    <w:rPr>
      <w:rFonts w:ascii="Segoe UI" w:hAnsi="Segoe UI" w:cs="Segoe UI"/>
      <w:sz w:val="18"/>
      <w:szCs w:val="18"/>
    </w:rPr>
  </w:style>
  <w:style w:type="character" w:styleId="af9">
    <w:name w:val="Hyperlink"/>
    <w:basedOn w:val="a0"/>
    <w:uiPriority w:val="99"/>
    <w:unhideWhenUsed/>
    <w:rsid w:val="00E814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ychyov@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info@avs-agro.r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2959</Words>
  <Characters>16869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ДОГОВОР ПОСТАВКИ № 28/06/12-Х1</vt:lpstr>
    </vt:vector>
  </TitlesOfParts>
  <Company>Gutta</Company>
  <LinksUpToDate>false</LinksUpToDate>
  <CharactersWithSpaces>19789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28/06/12-Х1</dc:title>
  <dc:subject/>
  <dc:creator>lexdev</dc:creator>
  <dc:description/>
  <cp:lastModifiedBy>lexdev</cp:lastModifiedBy>
  <cp:revision>2</cp:revision>
  <cp:lastPrinted>2016-12-14T13:17:00Z</cp:lastPrinted>
  <dcterms:created xsi:type="dcterms:W3CDTF">2016-12-14T13:18:00Z</dcterms:created>
  <dcterms:modified xsi:type="dcterms:W3CDTF">2016-12-14T13:18:00Z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Gutta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